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7E9" w:rsidRPr="00E977E9" w:rsidRDefault="00E977E9" w:rsidP="003C7478">
      <w:pPr>
        <w:spacing w:line="240" w:lineRule="auto"/>
        <w:ind w:left="5040" w:firstLine="720"/>
        <w:jc w:val="right"/>
        <w:rPr>
          <w:rFonts w:ascii="Arial Rounded MT Bold" w:hAnsi="Arial Rounded MT Bold" w:cs="Times New Roman"/>
          <w:sz w:val="24"/>
          <w:szCs w:val="24"/>
        </w:rPr>
      </w:pPr>
      <w:r>
        <w:rPr>
          <w:rFonts w:ascii="Arial Rounded MT Bold" w:hAnsi="Arial Rounded MT Bold" w:cs="Times New Roman"/>
          <w:sz w:val="24"/>
          <w:szCs w:val="24"/>
        </w:rPr>
        <w:t xml:space="preserve">      </w:t>
      </w:r>
      <w:r w:rsidRPr="00E977E9">
        <w:rPr>
          <w:rFonts w:ascii="Arial Rounded MT Bold" w:hAnsi="Arial Rounded MT Bold" w:cs="Times New Roman"/>
          <w:sz w:val="24"/>
          <w:szCs w:val="24"/>
        </w:rPr>
        <w:t>Name________</w:t>
      </w:r>
      <w:r>
        <w:rPr>
          <w:rFonts w:ascii="Arial Rounded MT Bold" w:hAnsi="Arial Rounded MT Bold" w:cs="Times New Roman"/>
          <w:sz w:val="24"/>
          <w:szCs w:val="24"/>
        </w:rPr>
        <w:t>___</w:t>
      </w:r>
      <w:r w:rsidRPr="00E977E9">
        <w:rPr>
          <w:rFonts w:ascii="Arial Rounded MT Bold" w:hAnsi="Arial Rounded MT Bold" w:cs="Times New Roman"/>
          <w:sz w:val="24"/>
          <w:szCs w:val="24"/>
        </w:rPr>
        <w:t>__</w:t>
      </w:r>
      <w:r w:rsidR="003C7478">
        <w:rPr>
          <w:rFonts w:ascii="Arial Rounded MT Bold" w:hAnsi="Arial Rounded MT Bold" w:cs="Times New Roman"/>
          <w:sz w:val="24"/>
          <w:szCs w:val="24"/>
        </w:rPr>
        <w:t>_____</w:t>
      </w:r>
      <w:r w:rsidRPr="00E977E9">
        <w:rPr>
          <w:rFonts w:ascii="Arial Rounded MT Bold" w:hAnsi="Arial Rounded MT Bold" w:cs="Times New Roman"/>
          <w:sz w:val="24"/>
          <w:szCs w:val="24"/>
        </w:rPr>
        <w:t>_____</w:t>
      </w:r>
    </w:p>
    <w:p w:rsidR="00E977E9" w:rsidRPr="00E977E9" w:rsidRDefault="00E977E9" w:rsidP="003C7478">
      <w:pPr>
        <w:spacing w:line="240" w:lineRule="auto"/>
        <w:jc w:val="right"/>
        <w:rPr>
          <w:rFonts w:ascii="Arial Rounded MT Bold" w:hAnsi="Arial Rounded MT Bold" w:cs="Times New Roman"/>
          <w:sz w:val="24"/>
          <w:szCs w:val="24"/>
        </w:rPr>
      </w:pPr>
      <w:r w:rsidRPr="00E977E9">
        <w:rPr>
          <w:rFonts w:ascii="Arial Rounded MT Bold" w:hAnsi="Arial Rounded MT Bold" w:cs="Times New Roman"/>
          <w:sz w:val="24"/>
          <w:szCs w:val="24"/>
        </w:rPr>
        <w:t>Teacher______</w:t>
      </w:r>
      <w:r>
        <w:rPr>
          <w:rFonts w:ascii="Arial Rounded MT Bold" w:hAnsi="Arial Rounded MT Bold" w:cs="Times New Roman"/>
          <w:sz w:val="24"/>
          <w:szCs w:val="24"/>
        </w:rPr>
        <w:t>___</w:t>
      </w:r>
      <w:r w:rsidRPr="00E977E9">
        <w:rPr>
          <w:rFonts w:ascii="Arial Rounded MT Bold" w:hAnsi="Arial Rounded MT Bold" w:cs="Times New Roman"/>
          <w:sz w:val="24"/>
          <w:szCs w:val="24"/>
        </w:rPr>
        <w:t>__</w:t>
      </w:r>
      <w:r w:rsidR="003C7478">
        <w:rPr>
          <w:rFonts w:ascii="Arial Rounded MT Bold" w:hAnsi="Arial Rounded MT Bold" w:cs="Times New Roman"/>
          <w:sz w:val="24"/>
          <w:szCs w:val="24"/>
        </w:rPr>
        <w:t>___</w:t>
      </w:r>
      <w:r w:rsidRPr="00E977E9">
        <w:rPr>
          <w:rFonts w:ascii="Arial Rounded MT Bold" w:hAnsi="Arial Rounded MT Bold" w:cs="Times New Roman"/>
          <w:sz w:val="24"/>
          <w:szCs w:val="24"/>
        </w:rPr>
        <w:t>___</w:t>
      </w:r>
      <w:r w:rsidR="003C7478">
        <w:rPr>
          <w:rFonts w:ascii="Arial Rounded MT Bold" w:hAnsi="Arial Rounded MT Bold" w:cs="Times New Roman"/>
          <w:sz w:val="24"/>
          <w:szCs w:val="24"/>
        </w:rPr>
        <w:t>__</w:t>
      </w:r>
      <w:r w:rsidRPr="00E977E9">
        <w:rPr>
          <w:rFonts w:ascii="Arial Rounded MT Bold" w:hAnsi="Arial Rounded MT Bold" w:cs="Times New Roman"/>
          <w:sz w:val="24"/>
          <w:szCs w:val="24"/>
        </w:rPr>
        <w:t>___</w:t>
      </w:r>
      <w:r w:rsidR="003C7478">
        <w:rPr>
          <w:rFonts w:ascii="Arial Rounded MT Bold" w:hAnsi="Arial Rounded MT Bold" w:cs="Times New Roman"/>
          <w:sz w:val="24"/>
          <w:szCs w:val="24"/>
        </w:rPr>
        <w:t>_</w:t>
      </w:r>
    </w:p>
    <w:p w:rsidR="00E977E9" w:rsidRPr="00E977E9" w:rsidRDefault="00E977E9" w:rsidP="003C7478">
      <w:pPr>
        <w:spacing w:line="240" w:lineRule="auto"/>
        <w:jc w:val="right"/>
        <w:rPr>
          <w:rFonts w:ascii="Arial Rounded MT Bold" w:hAnsi="Arial Rounded MT Bold" w:cs="Times New Roman"/>
          <w:sz w:val="24"/>
          <w:szCs w:val="24"/>
        </w:rPr>
      </w:pPr>
      <w:r>
        <w:rPr>
          <w:rFonts w:ascii="Arial Rounded MT Bold" w:hAnsi="Arial Rounded MT Bold" w:cs="Times New Roman"/>
          <w:sz w:val="24"/>
          <w:szCs w:val="24"/>
        </w:rPr>
        <w:t xml:space="preserve">                                                                                                      </w:t>
      </w:r>
      <w:r w:rsidRPr="00E977E9">
        <w:rPr>
          <w:rFonts w:ascii="Arial Rounded MT Bold" w:hAnsi="Arial Rounded MT Bold" w:cs="Times New Roman"/>
          <w:sz w:val="24"/>
          <w:szCs w:val="24"/>
        </w:rPr>
        <w:t>Date__</w:t>
      </w:r>
      <w:r>
        <w:rPr>
          <w:rFonts w:ascii="Arial Rounded MT Bold" w:hAnsi="Arial Rounded MT Bold" w:cs="Times New Roman"/>
          <w:sz w:val="24"/>
          <w:szCs w:val="24"/>
        </w:rPr>
        <w:t>_______</w:t>
      </w:r>
      <w:r w:rsidR="003C7478">
        <w:rPr>
          <w:rFonts w:ascii="Arial Rounded MT Bold" w:hAnsi="Arial Rounded MT Bold" w:cs="Times New Roman"/>
          <w:sz w:val="24"/>
          <w:szCs w:val="24"/>
        </w:rPr>
        <w:t>_______</w:t>
      </w:r>
      <w:r w:rsidRPr="00E977E9">
        <w:rPr>
          <w:rFonts w:ascii="Arial Rounded MT Bold" w:hAnsi="Arial Rounded MT Bold" w:cs="Times New Roman"/>
          <w:sz w:val="24"/>
          <w:szCs w:val="24"/>
        </w:rPr>
        <w:t>______</w:t>
      </w:r>
    </w:p>
    <w:p w:rsidR="00E977E9" w:rsidRPr="001341A3" w:rsidRDefault="001341A3" w:rsidP="00E977E9">
      <w:pPr>
        <w:spacing w:line="240" w:lineRule="auto"/>
        <w:jc w:val="center"/>
        <w:rPr>
          <w:rFonts w:ascii="Arial Rounded MT Bold" w:hAnsi="Arial Rounded MT Bold" w:cs="Times New Roman"/>
          <w:sz w:val="32"/>
          <w:szCs w:val="32"/>
        </w:rPr>
      </w:pPr>
      <w:r>
        <w:rPr>
          <w:rFonts w:ascii="Arial Rounded MT Bold" w:hAnsi="Arial Rounded MT Bold" w:cs="Times New Roman"/>
          <w:sz w:val="32"/>
          <w:szCs w:val="32"/>
        </w:rPr>
        <w:t xml:space="preserve">Grade 6 </w:t>
      </w:r>
      <w:r w:rsidR="006F62AF">
        <w:rPr>
          <w:rFonts w:ascii="Arial Rounded MT Bold" w:hAnsi="Arial Rounded MT Bold" w:cs="Times New Roman"/>
          <w:sz w:val="32"/>
          <w:szCs w:val="32"/>
        </w:rPr>
        <w:t xml:space="preserve">Opinion </w:t>
      </w:r>
      <w:r w:rsidR="00E977E9" w:rsidRPr="001341A3">
        <w:rPr>
          <w:rFonts w:ascii="Arial Rounded MT Bold" w:hAnsi="Arial Rounded MT Bold" w:cs="Times New Roman"/>
          <w:sz w:val="32"/>
          <w:szCs w:val="32"/>
        </w:rPr>
        <w:t xml:space="preserve">Writing </w:t>
      </w:r>
      <w:r w:rsidR="006F62AF">
        <w:rPr>
          <w:rFonts w:ascii="Arial Rounded MT Bold" w:hAnsi="Arial Rounded MT Bold" w:cs="Times New Roman"/>
          <w:sz w:val="32"/>
          <w:szCs w:val="32"/>
        </w:rPr>
        <w:t>Task</w:t>
      </w:r>
    </w:p>
    <w:p w:rsidR="00E977E9" w:rsidRDefault="00E977E9" w:rsidP="001341A3">
      <w:pPr>
        <w:spacing w:line="240" w:lineRule="auto"/>
        <w:ind w:firstLine="720"/>
        <w:rPr>
          <w:rFonts w:ascii="Arial Rounded MT Bold" w:hAnsi="Arial Rounded MT Bold" w:cs="Times New Roman"/>
          <w:sz w:val="24"/>
          <w:szCs w:val="24"/>
        </w:rPr>
      </w:pPr>
      <w:r>
        <w:rPr>
          <w:rFonts w:ascii="Arial Rounded MT Bold" w:hAnsi="Arial Rounded MT Bold" w:cs="Times New Roman"/>
          <w:sz w:val="24"/>
          <w:szCs w:val="24"/>
        </w:rPr>
        <w:t xml:space="preserve">Read the article about zoological parks reprinted from </w:t>
      </w:r>
      <w:r w:rsidRPr="00E977E9">
        <w:rPr>
          <w:rFonts w:ascii="Arial Rounded MT Bold" w:hAnsi="Arial Rounded MT Bold" w:cs="Times New Roman"/>
          <w:i/>
          <w:sz w:val="24"/>
          <w:szCs w:val="24"/>
        </w:rPr>
        <w:t>Animal Sciences</w:t>
      </w:r>
      <w:r>
        <w:rPr>
          <w:rFonts w:ascii="Arial Rounded MT Bold" w:hAnsi="Arial Rounded MT Bold" w:cs="Times New Roman"/>
          <w:sz w:val="24"/>
          <w:szCs w:val="24"/>
        </w:rPr>
        <w:t xml:space="preserve"> magazine.  The author of the article presents evidence about both positive and negative aspects of keeping animals in captivity.  Based on what you have read, decide whether you think raising animals in captivity is a good idea.  </w:t>
      </w:r>
      <w:r w:rsidR="001341A3">
        <w:rPr>
          <w:rFonts w:ascii="Arial Rounded MT Bold" w:hAnsi="Arial Rounded MT Bold" w:cs="Times New Roman"/>
          <w:sz w:val="24"/>
          <w:szCs w:val="24"/>
        </w:rPr>
        <w:t>Use evidence from the text to help formulate your own opinion.  Then write a persuasive essay containing three main arguments convincing your reader that your opinion is correct.  Use the following guide to organize your work.</w:t>
      </w:r>
    </w:p>
    <w:p w:rsidR="001341A3" w:rsidRDefault="001341A3" w:rsidP="00E977E9">
      <w:pPr>
        <w:spacing w:line="240" w:lineRule="auto"/>
        <w:rPr>
          <w:rFonts w:ascii="Arial Rounded MT Bold" w:hAnsi="Arial Rounded MT Bold" w:cs="Times New Roman"/>
          <w:sz w:val="24"/>
          <w:szCs w:val="24"/>
        </w:rPr>
      </w:pP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Issue</w:t>
      </w:r>
      <w:proofErr w:type="gramStart"/>
      <w:r>
        <w:rPr>
          <w:rFonts w:ascii="Arial Rounded MT Bold" w:hAnsi="Arial Rounded MT Bold" w:cs="Times New Roman"/>
          <w:sz w:val="24"/>
          <w:szCs w:val="24"/>
        </w:rPr>
        <w:t>:_</w:t>
      </w:r>
      <w:proofErr w:type="gramEnd"/>
      <w:r>
        <w:rPr>
          <w:rFonts w:ascii="Arial Rounded MT Bold" w:hAnsi="Arial Rounded MT Bold" w:cs="Times New Roman"/>
          <w:sz w:val="24"/>
          <w:szCs w:val="24"/>
        </w:rPr>
        <w:t>_______________________________________________________________________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______________________________________________________________________________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Your position: 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Your main arguments:</w:t>
      </w: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1.____________________________________________________________________________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______________________________________________________________________________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2.____________________________________________________________________________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______________________________________________________________________________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3.____________________________________________________________________________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______________________________________________________________________________</w:t>
      </w:r>
    </w:p>
    <w:p w:rsidR="001341A3" w:rsidRDefault="001341A3" w:rsidP="00E977E9">
      <w:pPr>
        <w:spacing w:line="240" w:lineRule="auto"/>
        <w:rPr>
          <w:rFonts w:ascii="Arial Rounded MT Bold" w:hAnsi="Arial Rounded MT Bold" w:cs="Times New Roman"/>
          <w:sz w:val="24"/>
          <w:szCs w:val="24"/>
        </w:rPr>
      </w:pPr>
    </w:p>
    <w:p w:rsidR="001341A3" w:rsidRDefault="001341A3" w:rsidP="00E977E9">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Call to action. (What do you want your audience to do?)</w:t>
      </w:r>
    </w:p>
    <w:p w:rsidR="001B04AF" w:rsidRDefault="00947EC2" w:rsidP="001B04AF">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______________________________________________________________________________</w:t>
      </w:r>
    </w:p>
    <w:p w:rsidR="00947EC2" w:rsidRDefault="00947EC2" w:rsidP="00947EC2">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______________________________________________________________________________</w:t>
      </w:r>
    </w:p>
    <w:p w:rsidR="00947EC2" w:rsidRDefault="00947EC2" w:rsidP="00947EC2">
      <w:pPr>
        <w:spacing w:line="240" w:lineRule="auto"/>
        <w:rPr>
          <w:rFonts w:ascii="Arial Rounded MT Bold" w:hAnsi="Arial Rounded MT Bold" w:cs="Times New Roman"/>
          <w:sz w:val="24"/>
          <w:szCs w:val="24"/>
        </w:rPr>
      </w:pPr>
      <w:r>
        <w:rPr>
          <w:rFonts w:ascii="Arial Rounded MT Bold" w:hAnsi="Arial Rounded MT Bold" w:cs="Times New Roman"/>
          <w:sz w:val="24"/>
          <w:szCs w:val="24"/>
        </w:rPr>
        <w:t>______________________________________________________________________________</w:t>
      </w:r>
    </w:p>
    <w:p w:rsidR="001B04AF" w:rsidRPr="001B04AF" w:rsidRDefault="001B04AF" w:rsidP="001B04AF">
      <w:pPr>
        <w:spacing w:line="240" w:lineRule="auto"/>
        <w:jc w:val="center"/>
        <w:rPr>
          <w:rFonts w:ascii="Arial Rounded MT Bold" w:hAnsi="Arial Rounded MT Bold" w:cs="Times New Roman"/>
          <w:sz w:val="24"/>
          <w:szCs w:val="24"/>
        </w:rPr>
      </w:pPr>
      <w:r>
        <w:rPr>
          <w:rFonts w:ascii="Arial Rounded MT Bold" w:hAnsi="Arial Rounded MT Bold" w:cs="Times New Roman"/>
          <w:b/>
          <w:sz w:val="24"/>
          <w:szCs w:val="24"/>
        </w:rPr>
        <w:lastRenderedPageBreak/>
        <w:t>Opinion/Argument Rubric</w:t>
      </w:r>
    </w:p>
    <w:tbl>
      <w:tblPr>
        <w:tblW w:w="10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2016"/>
        <w:gridCol w:w="2016"/>
        <w:gridCol w:w="2016"/>
        <w:gridCol w:w="2016"/>
      </w:tblGrid>
      <w:tr w:rsidR="001B04AF" w:rsidRPr="001B04AF" w:rsidTr="001B04AF">
        <w:trPr>
          <w:trHeight w:val="323"/>
        </w:trPr>
        <w:tc>
          <w:tcPr>
            <w:tcW w:w="2521" w:type="dxa"/>
            <w:shd w:val="clear" w:color="auto" w:fill="auto"/>
            <w:vAlign w:val="center"/>
          </w:tcPr>
          <w:p w:rsidR="001B04AF" w:rsidRPr="001B04AF" w:rsidRDefault="001B04AF" w:rsidP="001B04AF">
            <w:pPr>
              <w:spacing w:line="240" w:lineRule="auto"/>
              <w:rPr>
                <w:rFonts w:ascii="Arial Rounded MT Bold" w:hAnsi="Arial Rounded MT Bold" w:cs="Times New Roman"/>
                <w:b/>
                <w:sz w:val="20"/>
                <w:szCs w:val="20"/>
              </w:rPr>
            </w:pP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b/>
                <w:sz w:val="20"/>
                <w:szCs w:val="20"/>
              </w:rPr>
            </w:pPr>
            <w:r w:rsidRPr="001B04AF">
              <w:rPr>
                <w:rFonts w:ascii="Arial Rounded MT Bold" w:hAnsi="Arial Rounded MT Bold" w:cs="Times New Roman"/>
                <w:b/>
                <w:sz w:val="20"/>
                <w:szCs w:val="20"/>
              </w:rPr>
              <w:t>4</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b/>
                <w:sz w:val="20"/>
                <w:szCs w:val="20"/>
              </w:rPr>
            </w:pPr>
            <w:r w:rsidRPr="001B04AF">
              <w:rPr>
                <w:rFonts w:ascii="Arial Rounded MT Bold" w:hAnsi="Arial Rounded MT Bold" w:cs="Times New Roman"/>
                <w:b/>
                <w:sz w:val="20"/>
                <w:szCs w:val="20"/>
              </w:rPr>
              <w:t>3</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b/>
                <w:sz w:val="20"/>
                <w:szCs w:val="20"/>
              </w:rPr>
            </w:pPr>
            <w:r w:rsidRPr="001B04AF">
              <w:rPr>
                <w:rFonts w:ascii="Arial Rounded MT Bold" w:hAnsi="Arial Rounded MT Bold" w:cs="Times New Roman"/>
                <w:b/>
                <w:sz w:val="20"/>
                <w:szCs w:val="20"/>
              </w:rPr>
              <w:t>2</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b/>
                <w:sz w:val="20"/>
                <w:szCs w:val="20"/>
              </w:rPr>
            </w:pPr>
            <w:r w:rsidRPr="001B04AF">
              <w:rPr>
                <w:rFonts w:ascii="Arial Rounded MT Bold" w:hAnsi="Arial Rounded MT Bold" w:cs="Times New Roman"/>
                <w:b/>
                <w:sz w:val="20"/>
                <w:szCs w:val="20"/>
              </w:rPr>
              <w:t>1</w:t>
            </w:r>
          </w:p>
        </w:tc>
      </w:tr>
      <w:tr w:rsidR="001B04AF" w:rsidRPr="001B04AF" w:rsidTr="001B04AF">
        <w:trPr>
          <w:trHeight w:val="1502"/>
        </w:trPr>
        <w:tc>
          <w:tcPr>
            <w:tcW w:w="2521" w:type="dxa"/>
            <w:shd w:val="clear" w:color="auto" w:fill="auto"/>
            <w:vAlign w:val="center"/>
          </w:tcPr>
          <w:p w:rsidR="001B04AF" w:rsidRPr="001B04AF" w:rsidRDefault="001B04AF" w:rsidP="001B04AF">
            <w:pPr>
              <w:spacing w:line="240" w:lineRule="auto"/>
              <w:rPr>
                <w:rFonts w:ascii="Arial Rounded MT Bold" w:hAnsi="Arial Rounded MT Bold" w:cs="Times New Roman"/>
                <w:b/>
                <w:sz w:val="24"/>
                <w:szCs w:val="24"/>
              </w:rPr>
            </w:pPr>
            <w:r w:rsidRPr="001B04AF">
              <w:rPr>
                <w:rFonts w:ascii="Arial Rounded MT Bold" w:hAnsi="Arial Rounded MT Bold" w:cs="Times New Roman"/>
                <w:b/>
                <w:bCs/>
                <w:sz w:val="24"/>
                <w:szCs w:val="24"/>
              </w:rPr>
              <w:t>Issue/Claim</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Strongly and clearly states a claim. Clearly identifies the issue to be considered.</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Clearly states a claim. Some references to the issue to be considered.</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Claim is not clearly stated. Little or no references to the issue to be considered.</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Claim is not easily understood. Has no reference to the issue to be considered.</w:t>
            </w:r>
          </w:p>
        </w:tc>
      </w:tr>
      <w:tr w:rsidR="001B04AF" w:rsidRPr="001B04AF" w:rsidTr="001B04AF">
        <w:trPr>
          <w:trHeight w:val="1700"/>
        </w:trPr>
        <w:tc>
          <w:tcPr>
            <w:tcW w:w="2521" w:type="dxa"/>
            <w:shd w:val="clear" w:color="auto" w:fill="auto"/>
            <w:vAlign w:val="center"/>
          </w:tcPr>
          <w:p w:rsidR="001B04AF" w:rsidRPr="001B04AF" w:rsidRDefault="001B04AF" w:rsidP="001B04AF">
            <w:pPr>
              <w:spacing w:line="240" w:lineRule="auto"/>
              <w:rPr>
                <w:rFonts w:ascii="Arial Rounded MT Bold" w:hAnsi="Arial Rounded MT Bold" w:cs="Times New Roman"/>
                <w:b/>
                <w:bCs/>
                <w:sz w:val="24"/>
                <w:szCs w:val="24"/>
              </w:rPr>
            </w:pPr>
            <w:r w:rsidRPr="001B04AF">
              <w:rPr>
                <w:rFonts w:ascii="Arial Rounded MT Bold" w:hAnsi="Arial Rounded MT Bold" w:cs="Times New Roman"/>
                <w:b/>
                <w:bCs/>
                <w:sz w:val="24"/>
                <w:szCs w:val="24"/>
              </w:rPr>
              <w:t>Reasons/</w:t>
            </w:r>
          </w:p>
          <w:p w:rsidR="001B04AF" w:rsidRPr="001B04AF" w:rsidRDefault="001B04AF" w:rsidP="001B04AF">
            <w:pPr>
              <w:spacing w:line="240" w:lineRule="auto"/>
              <w:rPr>
                <w:rFonts w:ascii="Arial Rounded MT Bold" w:hAnsi="Arial Rounded MT Bold" w:cs="Times New Roman"/>
                <w:b/>
                <w:sz w:val="24"/>
                <w:szCs w:val="24"/>
              </w:rPr>
            </w:pPr>
            <w:r w:rsidRPr="001B04AF">
              <w:rPr>
                <w:rFonts w:ascii="Arial Rounded MT Bold" w:hAnsi="Arial Rounded MT Bold" w:cs="Times New Roman"/>
                <w:b/>
                <w:bCs/>
                <w:sz w:val="24"/>
                <w:szCs w:val="24"/>
              </w:rPr>
              <w:t xml:space="preserve">Explanation </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Three or more excellent arguments are made with good support.</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Three or more arguments are made with support, but the arguments are somewhat weak in places.</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Two arguments made; shows some preparation.</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Preparation is weak; arguments are weak or missing.</w:t>
            </w:r>
          </w:p>
        </w:tc>
      </w:tr>
      <w:tr w:rsidR="001B04AF" w:rsidRPr="001B04AF" w:rsidTr="00B16695">
        <w:trPr>
          <w:trHeight w:val="1440"/>
        </w:trPr>
        <w:tc>
          <w:tcPr>
            <w:tcW w:w="2521" w:type="dxa"/>
            <w:shd w:val="clear" w:color="auto" w:fill="auto"/>
            <w:vAlign w:val="center"/>
          </w:tcPr>
          <w:p w:rsidR="001B04AF" w:rsidRPr="001B04AF" w:rsidRDefault="001B04AF" w:rsidP="001B04AF">
            <w:pPr>
              <w:spacing w:line="240" w:lineRule="auto"/>
              <w:rPr>
                <w:rFonts w:ascii="Arial Rounded MT Bold" w:hAnsi="Arial Rounded MT Bold" w:cs="Times New Roman"/>
                <w:b/>
                <w:bCs/>
                <w:sz w:val="24"/>
                <w:szCs w:val="24"/>
              </w:rPr>
            </w:pPr>
            <w:r w:rsidRPr="001B04AF">
              <w:rPr>
                <w:rFonts w:ascii="Arial Rounded MT Bold" w:hAnsi="Arial Rounded MT Bold" w:cs="Times New Roman"/>
                <w:b/>
                <w:bCs/>
                <w:sz w:val="24"/>
                <w:szCs w:val="24"/>
              </w:rPr>
              <w:t>Evidence/</w:t>
            </w:r>
          </w:p>
          <w:p w:rsidR="001B04AF" w:rsidRPr="001B04AF" w:rsidRDefault="001B04AF" w:rsidP="001B04AF">
            <w:pPr>
              <w:spacing w:line="240" w:lineRule="auto"/>
              <w:rPr>
                <w:rFonts w:ascii="Arial Rounded MT Bold" w:hAnsi="Arial Rounded MT Bold" w:cs="Times New Roman"/>
                <w:b/>
                <w:sz w:val="24"/>
                <w:szCs w:val="24"/>
              </w:rPr>
            </w:pPr>
            <w:r w:rsidRPr="001B04AF">
              <w:rPr>
                <w:rFonts w:ascii="Arial Rounded MT Bold" w:hAnsi="Arial Rounded MT Bold" w:cs="Times New Roman"/>
                <w:b/>
                <w:bCs/>
                <w:sz w:val="24"/>
                <w:szCs w:val="24"/>
              </w:rPr>
              <w:t>Support</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Supports each argument with clear, relevant evidence from text.</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Supports most arguments with clear, relevant evidence from text.</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Supports some arguments with some relevant evidence from text.</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Less than three arguments are made with little or no relevant evidence from text.</w:t>
            </w:r>
          </w:p>
        </w:tc>
      </w:tr>
      <w:tr w:rsidR="001B04AF" w:rsidRPr="001B04AF" w:rsidTr="00B16695">
        <w:trPr>
          <w:trHeight w:val="1440"/>
        </w:trPr>
        <w:tc>
          <w:tcPr>
            <w:tcW w:w="2521" w:type="dxa"/>
            <w:shd w:val="clear" w:color="auto" w:fill="auto"/>
            <w:vAlign w:val="center"/>
          </w:tcPr>
          <w:p w:rsidR="001B04AF" w:rsidRPr="001B04AF" w:rsidRDefault="001B04AF" w:rsidP="001B04AF">
            <w:pPr>
              <w:spacing w:line="240" w:lineRule="auto"/>
              <w:rPr>
                <w:rFonts w:ascii="Arial Rounded MT Bold" w:hAnsi="Arial Rounded MT Bold" w:cs="Times New Roman"/>
                <w:b/>
                <w:sz w:val="24"/>
                <w:szCs w:val="24"/>
              </w:rPr>
            </w:pPr>
            <w:r w:rsidRPr="001B04AF">
              <w:rPr>
                <w:rFonts w:ascii="Arial Rounded MT Bold" w:hAnsi="Arial Rounded MT Bold" w:cs="Times New Roman"/>
                <w:b/>
                <w:bCs/>
                <w:sz w:val="24"/>
                <w:szCs w:val="24"/>
              </w:rPr>
              <w:t>Conclusion</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Summarizes claim in a strong concluding statement.</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Summarizes claim in a concluding statement.</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Concluding statement is a weak summary of claim.</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Concluding statement makes no reference to claim.</w:t>
            </w:r>
          </w:p>
        </w:tc>
      </w:tr>
      <w:tr w:rsidR="001B04AF" w:rsidRPr="001B04AF" w:rsidTr="00B16695">
        <w:trPr>
          <w:trHeight w:val="1440"/>
        </w:trPr>
        <w:tc>
          <w:tcPr>
            <w:tcW w:w="2521" w:type="dxa"/>
            <w:shd w:val="clear" w:color="auto" w:fill="auto"/>
            <w:vAlign w:val="center"/>
          </w:tcPr>
          <w:p w:rsidR="001B04AF" w:rsidRPr="001B04AF" w:rsidRDefault="001B04AF" w:rsidP="001B04AF">
            <w:pPr>
              <w:spacing w:line="240" w:lineRule="auto"/>
              <w:rPr>
                <w:rFonts w:ascii="Arial Rounded MT Bold" w:hAnsi="Arial Rounded MT Bold" w:cs="Times New Roman"/>
                <w:b/>
                <w:sz w:val="24"/>
                <w:szCs w:val="24"/>
              </w:rPr>
            </w:pPr>
            <w:r w:rsidRPr="001B04AF">
              <w:rPr>
                <w:rFonts w:ascii="Arial Rounded MT Bold" w:hAnsi="Arial Rounded MT Bold" w:cs="Times New Roman"/>
                <w:b/>
                <w:bCs/>
                <w:sz w:val="24"/>
                <w:szCs w:val="24"/>
              </w:rPr>
              <w:t>Organization</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Overall structure of the piece is logically organized.</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Overall structure of the piece is generally organized.</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Overall structure of the piece is somewhat organized.</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Overall structure of the piece is not organized.</w:t>
            </w:r>
          </w:p>
        </w:tc>
      </w:tr>
      <w:tr w:rsidR="001B04AF" w:rsidRPr="001B04AF" w:rsidTr="00B16695">
        <w:trPr>
          <w:trHeight w:val="1655"/>
        </w:trPr>
        <w:tc>
          <w:tcPr>
            <w:tcW w:w="2521" w:type="dxa"/>
            <w:shd w:val="clear" w:color="auto" w:fill="auto"/>
            <w:vAlign w:val="center"/>
          </w:tcPr>
          <w:p w:rsidR="001B04AF" w:rsidRPr="001B04AF" w:rsidRDefault="001B04AF" w:rsidP="001B04AF">
            <w:pPr>
              <w:spacing w:line="240" w:lineRule="auto"/>
              <w:rPr>
                <w:rFonts w:ascii="Arial Rounded MT Bold" w:hAnsi="Arial Rounded MT Bold" w:cs="Times New Roman"/>
                <w:b/>
                <w:bCs/>
                <w:sz w:val="24"/>
                <w:szCs w:val="24"/>
              </w:rPr>
            </w:pPr>
            <w:r w:rsidRPr="001B04AF">
              <w:rPr>
                <w:rFonts w:ascii="Arial Rounded MT Bold" w:hAnsi="Arial Rounded MT Bold" w:cs="Times New Roman"/>
                <w:b/>
                <w:bCs/>
                <w:sz w:val="24"/>
                <w:szCs w:val="24"/>
              </w:rPr>
              <w:t>Word Choice/Tone</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Choice of words that are clear, descriptive, and accurate. Maintains consistent formal persuasive tone throughout letter.</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 xml:space="preserve">Adequate choice of words </w:t>
            </w:r>
            <w:proofErr w:type="gramStart"/>
            <w:r w:rsidRPr="001B04AF">
              <w:rPr>
                <w:rFonts w:ascii="Arial Rounded MT Bold" w:hAnsi="Arial Rounded MT Bold" w:cs="Times New Roman"/>
                <w:sz w:val="20"/>
                <w:szCs w:val="20"/>
              </w:rPr>
              <w:t>that are</w:t>
            </w:r>
            <w:proofErr w:type="gramEnd"/>
            <w:r w:rsidRPr="001B04AF">
              <w:rPr>
                <w:rFonts w:ascii="Arial Rounded MT Bold" w:hAnsi="Arial Rounded MT Bold" w:cs="Times New Roman"/>
                <w:sz w:val="20"/>
                <w:szCs w:val="20"/>
              </w:rPr>
              <w:t xml:space="preserve"> clear and descriptive. Demonstrates a formal persuasive tone in parts of the piece.</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 xml:space="preserve">Some choice of words </w:t>
            </w:r>
            <w:proofErr w:type="gramStart"/>
            <w:r w:rsidRPr="001B04AF">
              <w:rPr>
                <w:rFonts w:ascii="Arial Rounded MT Bold" w:hAnsi="Arial Rounded MT Bold" w:cs="Times New Roman"/>
                <w:sz w:val="20"/>
                <w:szCs w:val="20"/>
              </w:rPr>
              <w:t>that are</w:t>
            </w:r>
            <w:proofErr w:type="gramEnd"/>
            <w:r w:rsidRPr="001B04AF">
              <w:rPr>
                <w:rFonts w:ascii="Arial Rounded MT Bold" w:hAnsi="Arial Rounded MT Bold" w:cs="Times New Roman"/>
                <w:sz w:val="20"/>
                <w:szCs w:val="20"/>
              </w:rPr>
              <w:t xml:space="preserve"> clear and descriptive. Lacks consistent formal persuasive tone.</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Language and formal tone of piece is unclear and lacks description.</w:t>
            </w:r>
          </w:p>
        </w:tc>
      </w:tr>
      <w:tr w:rsidR="001B04AF" w:rsidRPr="001B04AF" w:rsidTr="00B16695">
        <w:trPr>
          <w:trHeight w:val="1440"/>
        </w:trPr>
        <w:tc>
          <w:tcPr>
            <w:tcW w:w="2521" w:type="dxa"/>
            <w:shd w:val="clear" w:color="auto" w:fill="auto"/>
            <w:vAlign w:val="center"/>
          </w:tcPr>
          <w:p w:rsidR="001B04AF" w:rsidRPr="001B04AF" w:rsidRDefault="001B04AF" w:rsidP="001B04AF">
            <w:pPr>
              <w:spacing w:line="240" w:lineRule="auto"/>
              <w:rPr>
                <w:rFonts w:ascii="Arial Rounded MT Bold" w:hAnsi="Arial Rounded MT Bold" w:cs="Times New Roman"/>
                <w:b/>
                <w:bCs/>
                <w:sz w:val="24"/>
                <w:szCs w:val="24"/>
              </w:rPr>
            </w:pPr>
            <w:r w:rsidRPr="001B04AF">
              <w:rPr>
                <w:rFonts w:ascii="Arial Rounded MT Bold" w:hAnsi="Arial Rounded MT Bold" w:cs="Times New Roman"/>
                <w:b/>
                <w:bCs/>
                <w:sz w:val="24"/>
                <w:szCs w:val="24"/>
              </w:rPr>
              <w:t>Mechanics and Grammar</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Contains few, if any punctuation, spelling, or grammatical errors.</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Contain several errors in punctuation, spelling, or grammar that do not interfere with meaning.</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Contains many punctuation, spelling, and/or grammatical errors that interfere with meaning.</w:t>
            </w:r>
          </w:p>
        </w:tc>
        <w:tc>
          <w:tcPr>
            <w:tcW w:w="2016" w:type="dxa"/>
            <w:shd w:val="clear" w:color="auto" w:fill="auto"/>
            <w:vAlign w:val="center"/>
          </w:tcPr>
          <w:p w:rsidR="001B04AF" w:rsidRPr="001B04AF" w:rsidRDefault="001B04AF" w:rsidP="001B04AF">
            <w:pPr>
              <w:spacing w:line="240" w:lineRule="auto"/>
              <w:rPr>
                <w:rFonts w:ascii="Arial Rounded MT Bold" w:hAnsi="Arial Rounded MT Bold" w:cs="Times New Roman"/>
                <w:sz w:val="20"/>
                <w:szCs w:val="20"/>
              </w:rPr>
            </w:pPr>
            <w:r w:rsidRPr="001B04AF">
              <w:rPr>
                <w:rFonts w:ascii="Arial Rounded MT Bold" w:hAnsi="Arial Rounded MT Bold" w:cs="Times New Roman"/>
                <w:sz w:val="20"/>
                <w:szCs w:val="20"/>
              </w:rPr>
              <w:t>Contains many punctuation, spelling, and/or grammatical errors that make the piece illegible.</w:t>
            </w:r>
          </w:p>
        </w:tc>
      </w:tr>
    </w:tbl>
    <w:p w:rsidR="00947EC2" w:rsidRPr="00947EC2" w:rsidRDefault="00947EC2" w:rsidP="00947EC2">
      <w:pPr>
        <w:widowControl w:val="0"/>
        <w:autoSpaceDE w:val="0"/>
        <w:autoSpaceDN w:val="0"/>
        <w:adjustRightInd w:val="0"/>
        <w:spacing w:after="160" w:line="240" w:lineRule="auto"/>
        <w:rPr>
          <w:rFonts w:ascii="Helvetica" w:eastAsia="Cambria" w:hAnsi="Helvetica" w:cs="Helvetica"/>
          <w:b/>
          <w:bCs/>
          <w:color w:val="333333"/>
          <w:sz w:val="62"/>
          <w:szCs w:val="62"/>
        </w:rPr>
      </w:pPr>
      <w:r w:rsidRPr="00947EC2">
        <w:rPr>
          <w:rFonts w:ascii="Helvetica" w:eastAsia="Cambria" w:hAnsi="Helvetica" w:cs="Helvetica"/>
          <w:b/>
          <w:bCs/>
          <w:color w:val="333333"/>
          <w:sz w:val="62"/>
          <w:szCs w:val="62"/>
        </w:rPr>
        <w:lastRenderedPageBreak/>
        <w:t>Zoological Parks</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30"/>
          <w:szCs w:val="30"/>
        </w:rPr>
      </w:pPr>
      <w:r w:rsidRPr="00947EC2">
        <w:rPr>
          <w:rFonts w:ascii="Helvetica" w:eastAsia="Cambria" w:hAnsi="Helvetica" w:cs="Helvetica"/>
          <w:color w:val="333333"/>
          <w:sz w:val="30"/>
          <w:szCs w:val="30"/>
        </w:rPr>
        <w:t xml:space="preserve">From </w:t>
      </w:r>
      <w:r w:rsidRPr="00947EC2">
        <w:rPr>
          <w:rFonts w:ascii="Helvetica" w:eastAsia="Cambria" w:hAnsi="Helvetica" w:cs="Helvetica"/>
          <w:b/>
          <w:i/>
          <w:iCs/>
          <w:color w:val="333333"/>
          <w:sz w:val="30"/>
          <w:szCs w:val="30"/>
        </w:rPr>
        <w:t>Animal Sciences</w:t>
      </w:r>
      <w:r w:rsidRPr="00947EC2">
        <w:rPr>
          <w:rFonts w:ascii="Helvetica" w:eastAsia="Cambria" w:hAnsi="Helvetica" w:cs="Helvetica"/>
          <w:color w:val="333333"/>
          <w:sz w:val="30"/>
          <w:szCs w:val="30"/>
        </w:rPr>
        <w:t xml:space="preserve">, March 3, 2010 </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30"/>
          <w:szCs w:val="30"/>
        </w:rPr>
      </w:pPr>
    </w:p>
    <w:p w:rsidR="00947EC2" w:rsidRPr="00947EC2" w:rsidRDefault="00947EC2" w:rsidP="00947EC2">
      <w:pPr>
        <w:widowControl w:val="0"/>
        <w:autoSpaceDE w:val="0"/>
        <w:autoSpaceDN w:val="0"/>
        <w:adjustRightInd w:val="0"/>
        <w:spacing w:after="500"/>
        <w:rPr>
          <w:rFonts w:ascii="Helvetica" w:eastAsia="Cambria" w:hAnsi="Helvetica" w:cs="Helvetica"/>
          <w:color w:val="000000"/>
          <w:sz w:val="24"/>
          <w:szCs w:val="30"/>
        </w:rPr>
      </w:pPr>
      <w:r w:rsidRPr="00947EC2">
        <w:rPr>
          <w:rFonts w:ascii="Helvetica" w:eastAsia="Cambria" w:hAnsi="Helvetica" w:cs="Helvetica"/>
          <w:color w:val="000000"/>
          <w:sz w:val="24"/>
          <w:szCs w:val="30"/>
        </w:rPr>
        <w:t xml:space="preserve">As far back as the historical record goes, there is evidence of people keeping wild animals in cages. During the </w:t>
      </w:r>
      <w:proofErr w:type="gramStart"/>
      <w:r w:rsidRPr="00947EC2">
        <w:rPr>
          <w:rFonts w:ascii="Helvetica" w:eastAsia="Cambria" w:hAnsi="Helvetica" w:cs="Helvetica"/>
          <w:color w:val="000000"/>
          <w:sz w:val="24"/>
          <w:szCs w:val="30"/>
        </w:rPr>
        <w:t>Middle</w:t>
      </w:r>
      <w:proofErr w:type="gramEnd"/>
      <w:r w:rsidRPr="00947EC2">
        <w:rPr>
          <w:rFonts w:ascii="Helvetica" w:eastAsia="Cambria" w:hAnsi="Helvetica" w:cs="Helvetica"/>
          <w:color w:val="000000"/>
          <w:sz w:val="24"/>
          <w:szCs w:val="30"/>
        </w:rPr>
        <w:t xml:space="preserve"> Ages in Europe, rare and exotic animals, and occasionally even foreign natives, were displayed in traveling caravans called menageries. Stationary collections of animals then developed, where the captives were kept in small dark cages, usually alone, with no privacy and nothing to do. They frequently died in a short time and were replaced with new animals captured in the wild. Private zoos on the estates of the wealthy were also popular, with animal dealers supplying birds, reptiles, and mammals from around the world. Often as many as a dozen animals would be killed in captivity in or transport for every one that survived to be sold.</w:t>
      </w:r>
    </w:p>
    <w:p w:rsidR="00947EC2" w:rsidRPr="00947EC2" w:rsidRDefault="00947EC2" w:rsidP="00947EC2">
      <w:pPr>
        <w:widowControl w:val="0"/>
        <w:autoSpaceDE w:val="0"/>
        <w:autoSpaceDN w:val="0"/>
        <w:adjustRightInd w:val="0"/>
        <w:spacing w:after="500"/>
        <w:rPr>
          <w:rFonts w:ascii="Helvetica" w:eastAsia="Cambria" w:hAnsi="Helvetica" w:cs="Helvetica"/>
          <w:b/>
          <w:color w:val="000000"/>
          <w:sz w:val="32"/>
          <w:szCs w:val="32"/>
        </w:rPr>
      </w:pPr>
      <w:r w:rsidRPr="00947EC2">
        <w:rPr>
          <w:rFonts w:ascii="Helvetica" w:eastAsia="Cambria" w:hAnsi="Helvetica" w:cs="Helvetica"/>
          <w:b/>
          <w:color w:val="000000"/>
          <w:sz w:val="32"/>
          <w:szCs w:val="32"/>
        </w:rPr>
        <w:t>Protected Environments</w:t>
      </w:r>
    </w:p>
    <w:p w:rsidR="00947EC2" w:rsidRPr="00947EC2" w:rsidRDefault="00947EC2" w:rsidP="00947EC2">
      <w:pPr>
        <w:widowControl w:val="0"/>
        <w:autoSpaceDE w:val="0"/>
        <w:autoSpaceDN w:val="0"/>
        <w:adjustRightInd w:val="0"/>
        <w:spacing w:after="500"/>
        <w:rPr>
          <w:rFonts w:ascii="Helvetica" w:eastAsia="Cambria" w:hAnsi="Helvetica" w:cs="Helvetica"/>
          <w:color w:val="000000"/>
          <w:sz w:val="24"/>
          <w:szCs w:val="30"/>
        </w:rPr>
      </w:pPr>
      <w:r w:rsidRPr="00947EC2">
        <w:rPr>
          <w:rFonts w:ascii="Helvetica" w:eastAsia="Cambria" w:hAnsi="Helvetica" w:cs="Helvetica"/>
          <w:color w:val="000000"/>
          <w:sz w:val="24"/>
          <w:szCs w:val="30"/>
        </w:rPr>
        <w:t xml:space="preserve">In the late 1800s, a German animal dealer, Carl </w:t>
      </w:r>
      <w:proofErr w:type="spellStart"/>
      <w:r w:rsidRPr="00947EC2">
        <w:rPr>
          <w:rFonts w:ascii="Helvetica" w:eastAsia="Cambria" w:hAnsi="Helvetica" w:cs="Helvetica"/>
          <w:color w:val="000000"/>
          <w:sz w:val="24"/>
          <w:szCs w:val="30"/>
        </w:rPr>
        <w:t>Hagenbeck</w:t>
      </w:r>
      <w:proofErr w:type="spellEnd"/>
      <w:r w:rsidRPr="00947EC2">
        <w:rPr>
          <w:rFonts w:ascii="Helvetica" w:eastAsia="Cambria" w:hAnsi="Helvetica" w:cs="Helvetica"/>
          <w:color w:val="000000"/>
          <w:sz w:val="24"/>
          <w:szCs w:val="30"/>
        </w:rPr>
        <w:t xml:space="preserve">, first envisioned the modern zoo. His dream was to create a spacious zoological park where animals could be seen in something resembling their native habitat. His park was built in 1907, near </w:t>
      </w:r>
      <w:proofErr w:type="spellStart"/>
      <w:r w:rsidRPr="00947EC2">
        <w:rPr>
          <w:rFonts w:ascii="Helvetica" w:eastAsia="Cambria" w:hAnsi="Helvetica" w:cs="Helvetica"/>
          <w:color w:val="000000"/>
          <w:sz w:val="24"/>
          <w:szCs w:val="30"/>
        </w:rPr>
        <w:t>Stellingen</w:t>
      </w:r>
      <w:proofErr w:type="spellEnd"/>
      <w:r w:rsidRPr="00947EC2">
        <w:rPr>
          <w:rFonts w:ascii="Helvetica" w:eastAsia="Cambria" w:hAnsi="Helvetica" w:cs="Helvetica"/>
          <w:color w:val="000000"/>
          <w:sz w:val="24"/>
          <w:szCs w:val="30"/>
        </w:rPr>
        <w:t xml:space="preserve">, Germany, with no fences. Different species, such as lions and zebras, were kept in the same enclosure, separated by deep moats. Despite commercial popularity, </w:t>
      </w:r>
      <w:proofErr w:type="spellStart"/>
      <w:r w:rsidRPr="00947EC2">
        <w:rPr>
          <w:rFonts w:ascii="Helvetica" w:eastAsia="Cambria" w:hAnsi="Helvetica" w:cs="Helvetica"/>
          <w:color w:val="000000"/>
          <w:sz w:val="24"/>
          <w:szCs w:val="30"/>
        </w:rPr>
        <w:t>Hagenbeck's</w:t>
      </w:r>
      <w:proofErr w:type="spellEnd"/>
      <w:r w:rsidRPr="00947EC2">
        <w:rPr>
          <w:rFonts w:ascii="Helvetica" w:eastAsia="Cambria" w:hAnsi="Helvetica" w:cs="Helvetica"/>
          <w:color w:val="000000"/>
          <w:sz w:val="24"/>
          <w:szCs w:val="30"/>
        </w:rPr>
        <w:t xml:space="preserve"> ideas did not catch on until the mid-1900s. Animal behaviorists began to emphasize the importance of giving captive animals enough room for some activity and allowing social animals, such as monkeys, to be in the same cage. They concluded that animals kept in such environments would be healthier, more active, and more interesting to the public.</w:t>
      </w:r>
    </w:p>
    <w:p w:rsidR="00947EC2" w:rsidRPr="00947EC2" w:rsidRDefault="00947EC2" w:rsidP="00947EC2">
      <w:pPr>
        <w:widowControl w:val="0"/>
        <w:autoSpaceDE w:val="0"/>
        <w:autoSpaceDN w:val="0"/>
        <w:adjustRightInd w:val="0"/>
        <w:spacing w:after="500"/>
        <w:rPr>
          <w:rFonts w:ascii="Helvetica" w:eastAsia="Cambria" w:hAnsi="Helvetica" w:cs="Helvetica"/>
          <w:color w:val="000000"/>
          <w:sz w:val="24"/>
          <w:szCs w:val="30"/>
        </w:rPr>
      </w:pPr>
      <w:r w:rsidRPr="00947EC2">
        <w:rPr>
          <w:rFonts w:ascii="Helvetica" w:eastAsia="Cambria" w:hAnsi="Helvetica" w:cs="Helvetica"/>
          <w:color w:val="000000"/>
          <w:sz w:val="24"/>
          <w:szCs w:val="30"/>
        </w:rPr>
        <w:t>Worldwide, unspoiled habitats began disappearing at an alarming rate by the late twentieth century, as did their inhabitants; more and more wild animals became increasingly rare. Many larger zoos transformed from commercial competitors into cooperating members of zoological organizations whose mission became wildlife conservation, research, education of the public, and captive breeding of endangered species.</w:t>
      </w:r>
    </w:p>
    <w:p w:rsidR="00947EC2" w:rsidRPr="00947EC2" w:rsidRDefault="00947EC2" w:rsidP="00947EC2">
      <w:pPr>
        <w:widowControl w:val="0"/>
        <w:autoSpaceDE w:val="0"/>
        <w:autoSpaceDN w:val="0"/>
        <w:adjustRightInd w:val="0"/>
        <w:spacing w:line="240" w:lineRule="auto"/>
        <w:rPr>
          <w:rFonts w:ascii="Helvetica" w:eastAsia="Cambria" w:hAnsi="Helvetica" w:cs="Helvetica"/>
          <w:b/>
          <w:bCs/>
          <w:color w:val="333333"/>
          <w:sz w:val="32"/>
          <w:szCs w:val="32"/>
        </w:rPr>
      </w:pPr>
    </w:p>
    <w:p w:rsidR="00947EC2" w:rsidRPr="00947EC2" w:rsidRDefault="00947EC2" w:rsidP="00947EC2">
      <w:pPr>
        <w:widowControl w:val="0"/>
        <w:autoSpaceDE w:val="0"/>
        <w:autoSpaceDN w:val="0"/>
        <w:adjustRightInd w:val="0"/>
        <w:spacing w:line="240" w:lineRule="auto"/>
        <w:rPr>
          <w:rFonts w:ascii="Helvetica" w:eastAsia="Cambria" w:hAnsi="Helvetica" w:cs="Helvetica"/>
          <w:b/>
          <w:bCs/>
          <w:color w:val="333333"/>
          <w:sz w:val="32"/>
          <w:szCs w:val="32"/>
        </w:rPr>
      </w:pPr>
      <w:r w:rsidRPr="00947EC2">
        <w:rPr>
          <w:rFonts w:ascii="Helvetica" w:eastAsia="Cambria" w:hAnsi="Helvetica" w:cs="Helvetica"/>
          <w:b/>
          <w:bCs/>
          <w:color w:val="333333"/>
          <w:sz w:val="32"/>
          <w:szCs w:val="32"/>
        </w:rPr>
        <w:lastRenderedPageBreak/>
        <w:t xml:space="preserve">Disagreements </w:t>
      </w:r>
      <w:proofErr w:type="gramStart"/>
      <w:r w:rsidRPr="00947EC2">
        <w:rPr>
          <w:rFonts w:ascii="Helvetica" w:eastAsia="Cambria" w:hAnsi="Helvetica" w:cs="Helvetica"/>
          <w:b/>
          <w:bCs/>
          <w:color w:val="333333"/>
          <w:sz w:val="32"/>
          <w:szCs w:val="32"/>
        </w:rPr>
        <w:t>Over</w:t>
      </w:r>
      <w:proofErr w:type="gramEnd"/>
      <w:r w:rsidRPr="00947EC2">
        <w:rPr>
          <w:rFonts w:ascii="Helvetica" w:eastAsia="Cambria" w:hAnsi="Helvetica" w:cs="Helvetica"/>
          <w:b/>
          <w:bCs/>
          <w:color w:val="333333"/>
          <w:sz w:val="32"/>
          <w:szCs w:val="32"/>
        </w:rPr>
        <w:t xml:space="preserve"> the Best Strategies</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t xml:space="preserve">As populations of some species plummet because of habitat destruction, illegal poaching, pesticides, and pollution of air and water, conservationists in the United States are largely divided into two groups. The first, which includes the Sierra Club and Friends of the Earth, believes that animals must be protected and saved in their own habitat. From this viewpoint, a species is not saved unless it continues to exist in the wild. The second group is led by the U.S. Fish and Wildlife Service, the National Audubon Society, and the Association of Zoos and Aquariums. They believe that endangered species must be brought into zoos and wildlife parks where new generations can be raised, frequently with much human intervention, and then released back into the wild. Many zoos participate in species survival plans (SSPs), which coordinate breeding efforts for more than fifty species, including cheetahs, rhinoceros, Asian elephants, orangutans, pandas, Puerto Rican crested toads, </w:t>
      </w:r>
      <w:proofErr w:type="spellStart"/>
      <w:r w:rsidRPr="00947EC2">
        <w:rPr>
          <w:rFonts w:ascii="Helvetica" w:eastAsia="Cambria" w:hAnsi="Helvetica" w:cs="Helvetica"/>
          <w:sz w:val="24"/>
          <w:szCs w:val="30"/>
        </w:rPr>
        <w:t>tamarins</w:t>
      </w:r>
      <w:proofErr w:type="spellEnd"/>
      <w:r w:rsidRPr="00947EC2">
        <w:rPr>
          <w:rFonts w:ascii="Helvetica" w:eastAsia="Cambria" w:hAnsi="Helvetica" w:cs="Helvetica"/>
          <w:sz w:val="24"/>
          <w:szCs w:val="30"/>
        </w:rPr>
        <w:t>, zebras, tapirs, lemurs and Komodo dragons. The long-range goal of the SSP program is to build up large enough populations so that these animals can be returned to their natural habitat. A central computer system, the International Species Information System, keeps detailed records of the genetic background of the animals in the program. In order to avoid in-breeding depression, which can cause weakened resistance to disease and infertility, animals may be shipped from one part of the world to another to arrange genetically diverse matches. Ultimately, even this tiny gene pool will need to be replenished from the wild to stay vital.</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t>Captive breeding programs have had mixed results. Some species respond well and others, for reasons not yet well understood, refuse to breed in captivity or, after birth, abandon their offspring. One example of a captive-breeding success story is the California condor. In 1982, only twenty-three California condors survived in the wild due to habitat loss, poaching, and lead poisoning (from hunters' lead shot). The San Diego Zoo undertook the first captive breeding program for these birds. By the early 1990s, reintroduction of captive-bred birds was underway, and, as of January 2010, the population of California condors had reached 348, including 187 birds living in the wild.</w:t>
      </w:r>
    </w:p>
    <w:p w:rsidR="00947EC2" w:rsidRPr="00947EC2" w:rsidRDefault="00947EC2" w:rsidP="00947EC2">
      <w:pPr>
        <w:widowControl w:val="0"/>
        <w:autoSpaceDE w:val="0"/>
        <w:autoSpaceDN w:val="0"/>
        <w:adjustRightInd w:val="0"/>
        <w:spacing w:line="240" w:lineRule="auto"/>
        <w:rPr>
          <w:rFonts w:ascii="Helvetica" w:eastAsia="Cambria" w:hAnsi="Helvetica" w:cs="Helvetica"/>
          <w:b/>
          <w:bCs/>
          <w:color w:val="333333"/>
          <w:sz w:val="32"/>
          <w:szCs w:val="32"/>
        </w:rPr>
      </w:pPr>
      <w:r w:rsidRPr="00947EC2">
        <w:rPr>
          <w:rFonts w:ascii="Helvetica" w:eastAsia="Cambria" w:hAnsi="Helvetica" w:cs="Helvetica"/>
          <w:b/>
          <w:bCs/>
          <w:color w:val="333333"/>
          <w:sz w:val="32"/>
          <w:szCs w:val="32"/>
        </w:rPr>
        <w:t>New Ideas for Zoological Parks</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t>At the beginning of the twenty-first century, zoos are moving in several directions. As local wild habitats vanish, some small zoos are specializing in local wildlife, providing a glimpse of how indigenous plants and animals interact. Large wildlife parks incorporate hundreds of acres of bogs, woods, meadows, and grasslands and feature native and exotic species that thrive in local conditions. These parks are frequently driven through or have walking trails where people are unobtrusively separated from the animals.</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lastRenderedPageBreak/>
        <w:t>Some zoos have become "</w:t>
      </w:r>
      <w:proofErr w:type="spellStart"/>
      <w:r w:rsidRPr="00947EC2">
        <w:rPr>
          <w:rFonts w:ascii="Helvetica" w:eastAsia="Cambria" w:hAnsi="Helvetica" w:cs="Helvetica"/>
          <w:sz w:val="24"/>
          <w:szCs w:val="30"/>
        </w:rPr>
        <w:t>bioparks</w:t>
      </w:r>
      <w:proofErr w:type="spellEnd"/>
      <w:r w:rsidRPr="00947EC2">
        <w:rPr>
          <w:rFonts w:ascii="Helvetica" w:eastAsia="Cambria" w:hAnsi="Helvetica" w:cs="Helvetica"/>
          <w:sz w:val="24"/>
          <w:szCs w:val="30"/>
        </w:rPr>
        <w:t>," using aerial walkways, watery moats, and one-way security glass to offer visitors the opportunity to see animals in something resembling natural conditions. These immersion exhibits are sometimes huge re-creations of specific ecosystems. Amazonia, at the National Zoo in Washington, D.C., is a 1,400-square-meter (15,000-square-foot) dome filled with thousands of tropical plants, fish, birds, insects, reptiles, amphibians, and mammals. With careful attention to temperature and humidity, it offers a taste of a real tropical jungle. Other immersion exhibits include replicas of Antarctic penguin islands and sandy deserts. Moonlight houses have also become common in many zoos. In these buildings day and night are reversed. Infrared lighting allows people to view nocturnal species that rest during the day and are active at night. In large enclosures that have artificial caves and tunnels, bats fly about in search of fruit, nectar, and insects. Desert animals emerge from burrows, coyotes stalk and howl, raccoons hunt for food to wash beside streams, and crocodiles and alligators wallow in marshes before setting off in search of dinner. As people live increasingly urbanized lives, they are looking for zoos to provide a way to get closer to nature and an experience of the wild.</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t>Modern zoos are extremely expensive operations. It is a massive undertaking to meet the daily nutritional needs of hundreds of animals of different species. The food must be as appropriate as possible to each animal and delivered in a way that mimics the animal's natural eating habits. Carnivores need whole animals or large chunks of meat and bone. Primates need to search out fruits, nuts, and seeds that have been hidden in their enclosures. Each elephant requires 45 kilograms (100 pounds) of grass and 14 kilograms (30 pounds) of vegetables a day. Live worms, crickets, guppies, lizards, and mice are all kept on hand for specialized appetites. And some herbivores need specific plants that grew in their native habitats: acacia for giraffes, eucalyptus for koalas, bamboo for pandas, and hibiscus for leaf-eating monkeys. Abandoned or orphaned infants require precise formulas and extensive care. Some baby birds need to be fed every few minutes to survive.</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t>In nature, sick or injured animals die swiftly. In zoos, each animal represents such an investment that most major zoos have full-time medical teams to diagnose and treat disease and provide preventive health care. Tigers and gorillas get dental checks. Females are tested for fertility and carefully monitored during pregnancy. New animals and sick ones are quarantined, and surgeries are performed on broken limbs or tumors.</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t xml:space="preserve">Naturalistic zoo exhibits attempt to recreate the environment of a given species. This involves scientists, designers, architects, and curators. The exhibit must take into account every detail of each animal's life: breeding, social interaction, exercise, and the </w:t>
      </w:r>
      <w:r w:rsidRPr="00947EC2">
        <w:rPr>
          <w:rFonts w:ascii="Helvetica" w:eastAsia="Cambria" w:hAnsi="Helvetica" w:cs="Helvetica"/>
          <w:sz w:val="24"/>
          <w:szCs w:val="30"/>
        </w:rPr>
        <w:lastRenderedPageBreak/>
        <w:t>food gathering method for which the animal is genetically designed. The insects, plants, and geologic features need to be recreated. Careful regulation of temperature, humidity, and the length and variation of daylight needs to be maintained. The amount of effort involved in recreating even a small ecosystem is beyond the capability of all but the largest zoos.</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t xml:space="preserve">Critics contend that while zoos justify their existence by claiming to educate children, they are teaching the wrong lesson--that it is acceptable to keep wild animals in captivity. In addition, protecting threatened species in zoos is not a long-term strategy to save them from extinction. The ultimate salvation of endangered species lies in the protection of their natural habitats. Perhaps the future of zoos </w:t>
      </w:r>
      <w:proofErr w:type="gramStart"/>
      <w:r w:rsidRPr="00947EC2">
        <w:rPr>
          <w:rFonts w:ascii="Helvetica" w:eastAsia="Cambria" w:hAnsi="Helvetica" w:cs="Helvetica"/>
          <w:sz w:val="24"/>
          <w:szCs w:val="30"/>
        </w:rPr>
        <w:t>lies</w:t>
      </w:r>
      <w:proofErr w:type="gramEnd"/>
      <w:r w:rsidRPr="00947EC2">
        <w:rPr>
          <w:rFonts w:ascii="Helvetica" w:eastAsia="Cambria" w:hAnsi="Helvetica" w:cs="Helvetica"/>
          <w:sz w:val="24"/>
          <w:szCs w:val="30"/>
        </w:rPr>
        <w:t xml:space="preserve"> in the vision a high-tech zoo with no animals. In such a zoo, visitors would observe animals via live satellite links with the Amazon rain forest, the Great Barrier Reef off Australia, and the African savanna and jungle. Rather than putting money into all the infrastructure of a modern zoo, it would go directly to habitat protection and the development of nonprofit sanctuaries where hunters and poachers are kept at bay and through which the local people are given an economic incentive to participate in wildlife conservation.</w:t>
      </w:r>
    </w:p>
    <w:p w:rsidR="00947EC2" w:rsidRPr="00947EC2" w:rsidRDefault="00947EC2" w:rsidP="00947EC2">
      <w:pPr>
        <w:widowControl w:val="0"/>
        <w:autoSpaceDE w:val="0"/>
        <w:autoSpaceDN w:val="0"/>
        <w:adjustRightInd w:val="0"/>
        <w:spacing w:after="500"/>
        <w:rPr>
          <w:rFonts w:ascii="Helvetica" w:eastAsia="Cambria" w:hAnsi="Helvetica" w:cs="Helvetica"/>
          <w:sz w:val="24"/>
          <w:szCs w:val="30"/>
        </w:rPr>
      </w:pPr>
      <w:r w:rsidRPr="00947EC2">
        <w:rPr>
          <w:rFonts w:ascii="Helvetica" w:eastAsia="Cambria" w:hAnsi="Helvetica" w:cs="Helvetica"/>
          <w:sz w:val="24"/>
          <w:szCs w:val="30"/>
        </w:rPr>
        <w:t>The greatest contribution that zoos may have made is to highlight how little humans understand the incredibly intricate mechanisms of life on Earth. Human technology, while capable of destroying vast ecosystems, is not able to completely re-create and maintain them. Zoos began as a symbol of human conquest of wild animals. Perhaps modern zoos can serve as sanctuaries for animals rescued from ill treatment and as reminders to be more respectful of nature and the place of humans in it.</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b/>
          <w:bCs/>
          <w:color w:val="333333"/>
          <w:sz w:val="30"/>
          <w:szCs w:val="30"/>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b/>
          <w:bCs/>
          <w:color w:val="333333"/>
          <w:sz w:val="30"/>
          <w:szCs w:val="30"/>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b/>
          <w:bCs/>
          <w:color w:val="333333"/>
          <w:sz w:val="30"/>
          <w:szCs w:val="30"/>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b/>
          <w:bCs/>
          <w:color w:val="333333"/>
          <w:sz w:val="30"/>
          <w:szCs w:val="30"/>
        </w:rPr>
      </w:pPr>
    </w:p>
    <w:p w:rsidR="001B04AF" w:rsidRDefault="001B04AF"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b/>
          <w:bCs/>
          <w:color w:val="333333"/>
          <w:sz w:val="30"/>
          <w:szCs w:val="30"/>
        </w:rPr>
      </w:pPr>
      <w:r w:rsidRPr="00947EC2">
        <w:rPr>
          <w:rFonts w:ascii="Helvetica" w:eastAsia="Cambria" w:hAnsi="Helvetica" w:cs="Helvetica"/>
          <w:b/>
          <w:bCs/>
          <w:color w:val="333333"/>
          <w:sz w:val="30"/>
          <w:szCs w:val="30"/>
        </w:rPr>
        <w:lastRenderedPageBreak/>
        <w:t>Key Terms:</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b/>
          <w:bCs/>
          <w:color w:val="333333"/>
          <w:sz w:val="30"/>
          <w:szCs w:val="30"/>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roofErr w:type="gramStart"/>
      <w:r w:rsidRPr="00947EC2">
        <w:rPr>
          <w:rFonts w:ascii="Helvetica" w:eastAsia="Cambria" w:hAnsi="Helvetica" w:cs="Helvetica"/>
          <w:b/>
          <w:bCs/>
          <w:color w:val="333333"/>
          <w:sz w:val="28"/>
          <w:szCs w:val="28"/>
        </w:rPr>
        <w:t>habitat</w:t>
      </w:r>
      <w:proofErr w:type="gramEnd"/>
      <w:r w:rsidRPr="00947EC2">
        <w:rPr>
          <w:rFonts w:ascii="Helvetica" w:eastAsia="Cambria" w:hAnsi="Helvetica" w:cs="Helvetica"/>
          <w:color w:val="333333"/>
          <w:sz w:val="28"/>
          <w:szCs w:val="28"/>
        </w:rPr>
        <w:t>:  the physical location where organisms live in an ecosystem</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roofErr w:type="gramStart"/>
      <w:r w:rsidRPr="00947EC2">
        <w:rPr>
          <w:rFonts w:ascii="Helvetica" w:eastAsia="Cambria" w:hAnsi="Helvetica" w:cs="Helvetica"/>
          <w:b/>
          <w:bCs/>
          <w:color w:val="333333"/>
          <w:sz w:val="28"/>
          <w:szCs w:val="28"/>
        </w:rPr>
        <w:t>populations</w:t>
      </w:r>
      <w:proofErr w:type="gramEnd"/>
      <w:r w:rsidRPr="00947EC2">
        <w:rPr>
          <w:rFonts w:ascii="Helvetica" w:eastAsia="Cambria" w:hAnsi="Helvetica" w:cs="Helvetica"/>
          <w:color w:val="333333"/>
          <w:sz w:val="28"/>
          <w:szCs w:val="28"/>
        </w:rPr>
        <w:t>:  groups of individuals of one species that live in the same geographic area</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roofErr w:type="gramStart"/>
      <w:r w:rsidRPr="00947EC2">
        <w:rPr>
          <w:rFonts w:ascii="Helvetica" w:eastAsia="Cambria" w:hAnsi="Helvetica" w:cs="Helvetica"/>
          <w:b/>
          <w:bCs/>
          <w:color w:val="333333"/>
          <w:sz w:val="28"/>
          <w:szCs w:val="28"/>
        </w:rPr>
        <w:t>poaching</w:t>
      </w:r>
      <w:proofErr w:type="gramEnd"/>
      <w:r w:rsidRPr="00947EC2">
        <w:rPr>
          <w:rFonts w:ascii="Helvetica" w:eastAsia="Cambria" w:hAnsi="Helvetica" w:cs="Helvetica"/>
          <w:color w:val="333333"/>
          <w:sz w:val="28"/>
          <w:szCs w:val="28"/>
        </w:rPr>
        <w:t xml:space="preserve">:  hunting </w:t>
      </w:r>
      <w:proofErr w:type="spellStart"/>
      <w:r w:rsidRPr="00947EC2">
        <w:rPr>
          <w:rFonts w:ascii="Helvetica" w:eastAsia="Cambria" w:hAnsi="Helvetica" w:cs="Helvetica"/>
          <w:color w:val="333333"/>
          <w:sz w:val="28"/>
          <w:szCs w:val="28"/>
        </w:rPr>
        <w:t>outsde</w:t>
      </w:r>
      <w:proofErr w:type="spellEnd"/>
      <w:r w:rsidRPr="00947EC2">
        <w:rPr>
          <w:rFonts w:ascii="Helvetica" w:eastAsia="Cambria" w:hAnsi="Helvetica" w:cs="Helvetica"/>
          <w:color w:val="333333"/>
          <w:sz w:val="28"/>
          <w:szCs w:val="28"/>
        </w:rPr>
        <w:t xml:space="preserve"> of hunting season or by using illegal means</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roofErr w:type="gramStart"/>
      <w:r w:rsidRPr="00947EC2">
        <w:rPr>
          <w:rFonts w:ascii="Helvetica" w:eastAsia="Cambria" w:hAnsi="Helvetica" w:cs="Helvetica"/>
          <w:b/>
          <w:bCs/>
          <w:color w:val="333333"/>
          <w:sz w:val="28"/>
          <w:szCs w:val="28"/>
        </w:rPr>
        <w:t>pesticides</w:t>
      </w:r>
      <w:proofErr w:type="gramEnd"/>
      <w:r w:rsidRPr="00947EC2">
        <w:rPr>
          <w:rFonts w:ascii="Helvetica" w:eastAsia="Cambria" w:hAnsi="Helvetica" w:cs="Helvetica"/>
          <w:color w:val="333333"/>
          <w:sz w:val="28"/>
          <w:szCs w:val="28"/>
        </w:rPr>
        <w:t>:  substances that control the spread of harmful or destructive organisms</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roofErr w:type="gramStart"/>
      <w:r w:rsidRPr="00947EC2">
        <w:rPr>
          <w:rFonts w:ascii="Helvetica" w:eastAsia="Cambria" w:hAnsi="Helvetica" w:cs="Helvetica"/>
          <w:b/>
          <w:bCs/>
          <w:color w:val="333333"/>
          <w:sz w:val="28"/>
          <w:szCs w:val="28"/>
        </w:rPr>
        <w:t>inbreeding</w:t>
      </w:r>
      <w:proofErr w:type="gramEnd"/>
      <w:r w:rsidRPr="00947EC2">
        <w:rPr>
          <w:rFonts w:ascii="Helvetica" w:eastAsia="Cambria" w:hAnsi="Helvetica" w:cs="Helvetica"/>
          <w:b/>
          <w:bCs/>
          <w:color w:val="333333"/>
          <w:sz w:val="28"/>
          <w:szCs w:val="28"/>
        </w:rPr>
        <w:t xml:space="preserve"> depression</w:t>
      </w:r>
      <w:r w:rsidRPr="00947EC2">
        <w:rPr>
          <w:rFonts w:ascii="Helvetica" w:eastAsia="Cambria" w:hAnsi="Helvetica" w:cs="Helvetica"/>
          <w:color w:val="333333"/>
          <w:sz w:val="28"/>
          <w:szCs w:val="28"/>
        </w:rPr>
        <w:t>:  loss of fitness due to breeding with close relatives</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roofErr w:type="gramStart"/>
      <w:r w:rsidRPr="00947EC2">
        <w:rPr>
          <w:rFonts w:ascii="Helvetica" w:eastAsia="Cambria" w:hAnsi="Helvetica" w:cs="Helvetica"/>
          <w:b/>
          <w:bCs/>
          <w:color w:val="333333"/>
          <w:sz w:val="28"/>
          <w:szCs w:val="28"/>
        </w:rPr>
        <w:t>ecosystems</w:t>
      </w:r>
      <w:proofErr w:type="gramEnd"/>
      <w:r w:rsidRPr="00947EC2">
        <w:rPr>
          <w:rFonts w:ascii="Helvetica" w:eastAsia="Cambria" w:hAnsi="Helvetica" w:cs="Helvetica"/>
          <w:color w:val="333333"/>
          <w:sz w:val="28"/>
          <w:szCs w:val="28"/>
        </w:rPr>
        <w:t>:  self-sustaining collections of organisms and their environments</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roofErr w:type="gramStart"/>
      <w:r w:rsidRPr="00947EC2">
        <w:rPr>
          <w:rFonts w:ascii="Helvetica" w:eastAsia="Cambria" w:hAnsi="Helvetica" w:cs="Helvetica"/>
          <w:b/>
          <w:bCs/>
          <w:color w:val="333333"/>
          <w:sz w:val="28"/>
          <w:szCs w:val="28"/>
        </w:rPr>
        <w:t>infrared</w:t>
      </w:r>
      <w:proofErr w:type="gramEnd"/>
      <w:r w:rsidRPr="00947EC2">
        <w:rPr>
          <w:rFonts w:ascii="Helvetica" w:eastAsia="Cambria" w:hAnsi="Helvetica" w:cs="Helvetica"/>
          <w:color w:val="333333"/>
          <w:sz w:val="28"/>
          <w:szCs w:val="28"/>
        </w:rPr>
        <w:t>:  an invisible part of the electromagnetic spectrum where the wavelengths are shorter than red. Heat is carried on infrared waves</w:t>
      </w: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
    <w:p w:rsidR="00947EC2" w:rsidRPr="00947EC2" w:rsidRDefault="00947EC2" w:rsidP="00947EC2">
      <w:pPr>
        <w:widowControl w:val="0"/>
        <w:autoSpaceDE w:val="0"/>
        <w:autoSpaceDN w:val="0"/>
        <w:adjustRightInd w:val="0"/>
        <w:spacing w:after="0" w:line="240" w:lineRule="auto"/>
        <w:rPr>
          <w:rFonts w:ascii="Helvetica" w:eastAsia="Cambria" w:hAnsi="Helvetica" w:cs="Helvetica"/>
          <w:color w:val="333333"/>
          <w:sz w:val="28"/>
          <w:szCs w:val="28"/>
        </w:rPr>
      </w:pPr>
      <w:proofErr w:type="gramStart"/>
      <w:r w:rsidRPr="00947EC2">
        <w:rPr>
          <w:rFonts w:ascii="Helvetica" w:eastAsia="Cambria" w:hAnsi="Helvetica" w:cs="Helvetica"/>
          <w:b/>
          <w:bCs/>
          <w:color w:val="333333"/>
          <w:sz w:val="28"/>
          <w:szCs w:val="28"/>
        </w:rPr>
        <w:t>herbivores</w:t>
      </w:r>
      <w:proofErr w:type="gramEnd"/>
      <w:r w:rsidRPr="00947EC2">
        <w:rPr>
          <w:rFonts w:ascii="Helvetica" w:eastAsia="Cambria" w:hAnsi="Helvetica" w:cs="Helvetica"/>
          <w:color w:val="333333"/>
          <w:sz w:val="28"/>
          <w:szCs w:val="28"/>
        </w:rPr>
        <w:t xml:space="preserve">:  </w:t>
      </w:r>
      <w:r w:rsidRPr="00947EC2">
        <w:rPr>
          <w:rFonts w:ascii="Helvetica" w:eastAsia="Cambria" w:hAnsi="Helvetica" w:cs="Helvetica"/>
          <w:sz w:val="28"/>
          <w:szCs w:val="28"/>
        </w:rPr>
        <w:t>describes animals</w:t>
      </w:r>
      <w:r w:rsidRPr="00947EC2">
        <w:rPr>
          <w:rFonts w:ascii="Helvetica" w:eastAsia="Cambria" w:hAnsi="Helvetica" w:cs="Helvetica"/>
          <w:color w:val="333333"/>
          <w:sz w:val="28"/>
          <w:szCs w:val="28"/>
        </w:rPr>
        <w:t xml:space="preserve"> that eat only plants</w:t>
      </w:r>
    </w:p>
    <w:p w:rsidR="00947EC2" w:rsidRDefault="00947EC2"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947EC2" w:rsidRDefault="00947EC2" w:rsidP="00E977E9">
      <w:pPr>
        <w:spacing w:line="240" w:lineRule="auto"/>
        <w:rPr>
          <w:rFonts w:ascii="Arial Rounded MT Bold" w:hAnsi="Arial Rounded MT Bold" w:cs="Times New Roman"/>
          <w:sz w:val="24"/>
          <w:szCs w:val="24"/>
        </w:rPr>
      </w:pPr>
    </w:p>
    <w:p w:rsidR="006F62AF" w:rsidRDefault="006F62AF" w:rsidP="00E977E9">
      <w:pPr>
        <w:spacing w:line="240" w:lineRule="auto"/>
        <w:rPr>
          <w:rFonts w:ascii="Arial Rounded MT Bold" w:hAnsi="Arial Rounded MT Bold" w:cs="Times New Roman"/>
          <w:sz w:val="24"/>
          <w:szCs w:val="24"/>
        </w:rPr>
      </w:pPr>
    </w:p>
    <w:p w:rsidR="006F62AF" w:rsidRDefault="006F62AF" w:rsidP="00E977E9">
      <w:pPr>
        <w:spacing w:line="240" w:lineRule="auto"/>
        <w:rPr>
          <w:rFonts w:ascii="Arial Rounded MT Bold" w:hAnsi="Arial Rounded MT Bold" w:cs="Times New Roman"/>
          <w:sz w:val="24"/>
          <w:szCs w:val="24"/>
        </w:rPr>
      </w:pPr>
    </w:p>
    <w:p w:rsidR="006F62AF" w:rsidRDefault="006F62AF" w:rsidP="00E977E9">
      <w:pPr>
        <w:spacing w:line="240" w:lineRule="auto"/>
        <w:rPr>
          <w:rFonts w:ascii="Arial Rounded MT Bold" w:hAnsi="Arial Rounded MT Bold" w:cs="Times New Roman"/>
          <w:sz w:val="24"/>
          <w:szCs w:val="24"/>
        </w:rPr>
      </w:pPr>
    </w:p>
    <w:p w:rsidR="006F62AF" w:rsidRDefault="006F62AF" w:rsidP="00E977E9">
      <w:pPr>
        <w:spacing w:line="240" w:lineRule="auto"/>
        <w:rPr>
          <w:rFonts w:ascii="Arial Rounded MT Bold" w:hAnsi="Arial Rounded MT Bold" w:cs="Times New Roman"/>
          <w:sz w:val="24"/>
          <w:szCs w:val="24"/>
        </w:rPr>
      </w:pPr>
    </w:p>
    <w:p w:rsidR="006F62AF" w:rsidRDefault="006F62AF" w:rsidP="00E977E9">
      <w:pPr>
        <w:spacing w:line="240" w:lineRule="auto"/>
        <w:rPr>
          <w:rFonts w:ascii="Arial Rounded MT Bold" w:hAnsi="Arial Rounded MT Bold" w:cs="Times New Roman"/>
          <w:sz w:val="24"/>
          <w:szCs w:val="24"/>
        </w:rPr>
      </w:pPr>
    </w:p>
    <w:p w:rsidR="006F62AF" w:rsidRDefault="006F62AF" w:rsidP="00E977E9">
      <w:pPr>
        <w:spacing w:line="240" w:lineRule="auto"/>
        <w:rPr>
          <w:rFonts w:ascii="Arial Rounded MT Bold" w:hAnsi="Arial Rounded MT Bold" w:cs="Times New Roman"/>
          <w:sz w:val="24"/>
          <w:szCs w:val="24"/>
        </w:rPr>
      </w:pPr>
    </w:p>
    <w:p w:rsidR="006F62AF" w:rsidRDefault="006F62AF" w:rsidP="00E977E9">
      <w:pPr>
        <w:spacing w:line="240" w:lineRule="auto"/>
        <w:rPr>
          <w:rFonts w:ascii="Arial Rounded MT Bold" w:hAnsi="Arial Rounded MT Bold" w:cs="Times New Roman"/>
          <w:sz w:val="24"/>
          <w:szCs w:val="24"/>
        </w:rPr>
      </w:pPr>
    </w:p>
    <w:p w:rsidR="006F62AF" w:rsidRDefault="006F62AF" w:rsidP="00E977E9">
      <w:pPr>
        <w:spacing w:line="240" w:lineRule="auto"/>
        <w:rPr>
          <w:rFonts w:ascii="Arial Rounded MT Bold" w:hAnsi="Arial Rounded MT Bold" w:cs="Times New Roman"/>
          <w:sz w:val="24"/>
          <w:szCs w:val="24"/>
        </w:rPr>
      </w:pPr>
    </w:p>
    <w:p w:rsidR="006F62AF" w:rsidRPr="006F62AF" w:rsidRDefault="006F62AF" w:rsidP="006F62AF">
      <w:pPr>
        <w:rPr>
          <w:sz w:val="24"/>
          <w:szCs w:val="24"/>
        </w:rPr>
      </w:pPr>
      <w:r>
        <w:rPr>
          <w:sz w:val="40"/>
          <w:szCs w:val="40"/>
        </w:rPr>
        <w:t xml:space="preserve">  </w:t>
      </w:r>
      <w:r w:rsidRPr="006F62AF">
        <w:rPr>
          <w:sz w:val="24"/>
          <w:szCs w:val="24"/>
        </w:rPr>
        <w:t>6</w:t>
      </w:r>
      <w:r w:rsidRPr="006F62AF">
        <w:rPr>
          <w:sz w:val="24"/>
          <w:szCs w:val="24"/>
          <w:vertAlign w:val="superscript"/>
        </w:rPr>
        <w:t>th</w:t>
      </w:r>
      <w:r w:rsidRPr="006F62AF">
        <w:rPr>
          <w:sz w:val="24"/>
          <w:szCs w:val="24"/>
        </w:rPr>
        <w:t xml:space="preserve"> Grade Opinion </w:t>
      </w:r>
    </w:p>
    <w:p w:rsidR="006F62AF" w:rsidRPr="006F62AF" w:rsidRDefault="006F62AF" w:rsidP="006F62AF">
      <w:pPr>
        <w:rPr>
          <w:sz w:val="24"/>
          <w:szCs w:val="24"/>
        </w:rPr>
      </w:pPr>
    </w:p>
    <w:p w:rsidR="006F62AF" w:rsidRPr="006F62AF" w:rsidRDefault="006F62AF" w:rsidP="006F62AF">
      <w:pPr>
        <w:ind w:left="720" w:hanging="720"/>
        <w:rPr>
          <w:sz w:val="24"/>
          <w:szCs w:val="24"/>
        </w:rPr>
      </w:pPr>
    </w:p>
    <w:p w:rsidR="006F62AF" w:rsidRPr="006F62AF" w:rsidRDefault="006F62AF" w:rsidP="006F62AF">
      <w:pPr>
        <w:rPr>
          <w:sz w:val="24"/>
          <w:szCs w:val="24"/>
        </w:rPr>
      </w:pPr>
      <w:r w:rsidRPr="006F62AF">
        <w:rPr>
          <w:sz w:val="24"/>
          <w:szCs w:val="24"/>
        </w:rPr>
        <w:t xml:space="preserve">1.  In many ways, these "new" types of writing build on what we have been doing for a number of years.  Please list the elements of writing/ skills which are needed for this type writing and have been a part of our instruction of the Mass Frameworks/Scituate Curriculum. </w:t>
      </w:r>
    </w:p>
    <w:p w:rsidR="006F62AF" w:rsidRPr="006F62AF" w:rsidRDefault="006F62AF" w:rsidP="006F62AF">
      <w:pPr>
        <w:numPr>
          <w:ilvl w:val="0"/>
          <w:numId w:val="2"/>
        </w:numPr>
        <w:spacing w:after="0" w:line="240" w:lineRule="auto"/>
        <w:rPr>
          <w:sz w:val="24"/>
          <w:szCs w:val="24"/>
        </w:rPr>
      </w:pPr>
      <w:r w:rsidRPr="006F62AF">
        <w:rPr>
          <w:sz w:val="24"/>
          <w:szCs w:val="24"/>
        </w:rPr>
        <w:t>Topic sentences</w:t>
      </w:r>
    </w:p>
    <w:p w:rsidR="006F62AF" w:rsidRPr="006F62AF" w:rsidRDefault="006F62AF" w:rsidP="006F62AF">
      <w:pPr>
        <w:numPr>
          <w:ilvl w:val="0"/>
          <w:numId w:val="2"/>
        </w:numPr>
        <w:spacing w:after="0" w:line="240" w:lineRule="auto"/>
        <w:rPr>
          <w:sz w:val="24"/>
          <w:szCs w:val="24"/>
        </w:rPr>
      </w:pPr>
      <w:r w:rsidRPr="006F62AF">
        <w:rPr>
          <w:sz w:val="24"/>
          <w:szCs w:val="24"/>
        </w:rPr>
        <w:t xml:space="preserve">Sentence Structure </w:t>
      </w:r>
    </w:p>
    <w:p w:rsidR="006F62AF" w:rsidRPr="006F62AF" w:rsidRDefault="006F62AF" w:rsidP="006F62AF">
      <w:pPr>
        <w:numPr>
          <w:ilvl w:val="0"/>
          <w:numId w:val="2"/>
        </w:numPr>
        <w:spacing w:after="0" w:line="240" w:lineRule="auto"/>
        <w:rPr>
          <w:sz w:val="24"/>
          <w:szCs w:val="24"/>
        </w:rPr>
      </w:pPr>
      <w:r w:rsidRPr="006F62AF">
        <w:rPr>
          <w:sz w:val="24"/>
          <w:szCs w:val="24"/>
        </w:rPr>
        <w:t>Supporting Details</w:t>
      </w:r>
    </w:p>
    <w:p w:rsidR="006F62AF" w:rsidRPr="006F62AF" w:rsidRDefault="006F62AF" w:rsidP="006F62AF">
      <w:pPr>
        <w:numPr>
          <w:ilvl w:val="0"/>
          <w:numId w:val="2"/>
        </w:numPr>
        <w:spacing w:after="0" w:line="240" w:lineRule="auto"/>
        <w:rPr>
          <w:sz w:val="24"/>
          <w:szCs w:val="24"/>
        </w:rPr>
      </w:pPr>
      <w:r w:rsidRPr="006F62AF">
        <w:rPr>
          <w:sz w:val="24"/>
          <w:szCs w:val="24"/>
        </w:rPr>
        <w:t>Grammar Usage</w:t>
      </w:r>
    </w:p>
    <w:p w:rsidR="006F62AF" w:rsidRPr="006F62AF" w:rsidRDefault="006F62AF" w:rsidP="006F62AF">
      <w:pPr>
        <w:numPr>
          <w:ilvl w:val="0"/>
          <w:numId w:val="2"/>
        </w:numPr>
        <w:spacing w:after="0" w:line="240" w:lineRule="auto"/>
        <w:rPr>
          <w:sz w:val="24"/>
          <w:szCs w:val="24"/>
        </w:rPr>
      </w:pPr>
      <w:r w:rsidRPr="006F62AF">
        <w:rPr>
          <w:sz w:val="24"/>
          <w:szCs w:val="24"/>
        </w:rPr>
        <w:t>Vocabulary</w:t>
      </w:r>
    </w:p>
    <w:p w:rsidR="006F62AF" w:rsidRPr="006F62AF" w:rsidRDefault="006F62AF" w:rsidP="006F62AF">
      <w:pPr>
        <w:numPr>
          <w:ilvl w:val="0"/>
          <w:numId w:val="2"/>
        </w:numPr>
        <w:spacing w:after="0" w:line="240" w:lineRule="auto"/>
        <w:rPr>
          <w:sz w:val="24"/>
          <w:szCs w:val="24"/>
        </w:rPr>
      </w:pPr>
      <w:r w:rsidRPr="006F62AF">
        <w:rPr>
          <w:sz w:val="24"/>
          <w:szCs w:val="24"/>
        </w:rPr>
        <w:t>Organizational Strategies</w:t>
      </w:r>
    </w:p>
    <w:p w:rsidR="006F62AF" w:rsidRPr="006F62AF" w:rsidRDefault="006F62AF" w:rsidP="006F62AF">
      <w:pPr>
        <w:rPr>
          <w:sz w:val="24"/>
          <w:szCs w:val="24"/>
        </w:rPr>
      </w:pPr>
      <w:r w:rsidRPr="006F62AF">
        <w:rPr>
          <w:sz w:val="24"/>
          <w:szCs w:val="24"/>
        </w:rPr>
        <w:t xml:space="preserve"> </w:t>
      </w:r>
    </w:p>
    <w:p w:rsidR="006F62AF" w:rsidRPr="006F62AF" w:rsidRDefault="006F62AF" w:rsidP="006F62AF">
      <w:pPr>
        <w:rPr>
          <w:sz w:val="24"/>
          <w:szCs w:val="24"/>
        </w:rPr>
      </w:pPr>
      <w:r w:rsidRPr="006F62AF">
        <w:rPr>
          <w:sz w:val="24"/>
          <w:szCs w:val="24"/>
        </w:rPr>
        <w:t xml:space="preserve">2.  What are the elements of writing/skills needed for this type of writing that are </w:t>
      </w:r>
      <w:proofErr w:type="gramStart"/>
      <w:r w:rsidRPr="006F62AF">
        <w:rPr>
          <w:sz w:val="24"/>
          <w:szCs w:val="24"/>
        </w:rPr>
        <w:t>either new</w:t>
      </w:r>
      <w:proofErr w:type="gramEnd"/>
      <w:r w:rsidRPr="006F62AF">
        <w:rPr>
          <w:sz w:val="24"/>
          <w:szCs w:val="24"/>
        </w:rPr>
        <w:t xml:space="preserve">, less familiar or especially challenging for this type of writing?  For each skill, how might you introduce it or help students to draw on what they are familiar with to identify it?  How might you instruct it and show students how it works?  </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3447"/>
        <w:gridCol w:w="3568"/>
      </w:tblGrid>
      <w:tr w:rsidR="006F62AF" w:rsidRPr="006F62AF" w:rsidTr="008227D6">
        <w:tc>
          <w:tcPr>
            <w:tcW w:w="2970" w:type="dxa"/>
          </w:tcPr>
          <w:p w:rsidR="006F62AF" w:rsidRPr="006F62AF" w:rsidRDefault="006F62AF" w:rsidP="008227D6">
            <w:pPr>
              <w:rPr>
                <w:sz w:val="24"/>
                <w:szCs w:val="24"/>
              </w:rPr>
            </w:pPr>
            <w:r w:rsidRPr="006F62AF">
              <w:rPr>
                <w:sz w:val="24"/>
                <w:szCs w:val="24"/>
              </w:rPr>
              <w:t>Element of Writing / Skill</w:t>
            </w:r>
          </w:p>
        </w:tc>
        <w:tc>
          <w:tcPr>
            <w:tcW w:w="3780" w:type="dxa"/>
          </w:tcPr>
          <w:p w:rsidR="006F62AF" w:rsidRPr="006F62AF" w:rsidRDefault="006F62AF" w:rsidP="008227D6">
            <w:pPr>
              <w:rPr>
                <w:sz w:val="24"/>
                <w:szCs w:val="24"/>
              </w:rPr>
            </w:pPr>
            <w:r w:rsidRPr="006F62AF">
              <w:rPr>
                <w:sz w:val="24"/>
                <w:szCs w:val="24"/>
              </w:rPr>
              <w:t>Ideas to introduce the skill?</w:t>
            </w:r>
          </w:p>
        </w:tc>
        <w:tc>
          <w:tcPr>
            <w:tcW w:w="3888" w:type="dxa"/>
          </w:tcPr>
          <w:p w:rsidR="006F62AF" w:rsidRPr="006F62AF" w:rsidRDefault="006F62AF" w:rsidP="008227D6">
            <w:pPr>
              <w:rPr>
                <w:sz w:val="24"/>
                <w:szCs w:val="24"/>
              </w:rPr>
            </w:pPr>
            <w:r w:rsidRPr="006F62AF">
              <w:rPr>
                <w:sz w:val="24"/>
                <w:szCs w:val="24"/>
              </w:rPr>
              <w:t>Ideas for instructing the skill</w:t>
            </w:r>
          </w:p>
        </w:tc>
      </w:tr>
      <w:tr w:rsidR="006F62AF" w:rsidRPr="006F62AF" w:rsidTr="008227D6">
        <w:tc>
          <w:tcPr>
            <w:tcW w:w="2970" w:type="dxa"/>
          </w:tcPr>
          <w:p w:rsidR="006F62AF" w:rsidRPr="006F62AF" w:rsidRDefault="006F62AF" w:rsidP="006F62AF">
            <w:pPr>
              <w:numPr>
                <w:ilvl w:val="0"/>
                <w:numId w:val="1"/>
              </w:numPr>
              <w:spacing w:after="0" w:line="240" w:lineRule="auto"/>
              <w:rPr>
                <w:sz w:val="24"/>
                <w:szCs w:val="24"/>
              </w:rPr>
            </w:pPr>
            <w:r w:rsidRPr="006F62AF">
              <w:rPr>
                <w:sz w:val="24"/>
                <w:szCs w:val="24"/>
              </w:rPr>
              <w:t xml:space="preserve">Read and extract information from provided text </w:t>
            </w:r>
          </w:p>
        </w:tc>
        <w:tc>
          <w:tcPr>
            <w:tcW w:w="3780" w:type="dxa"/>
          </w:tcPr>
          <w:p w:rsidR="006F62AF" w:rsidRPr="006F62AF" w:rsidRDefault="006F62AF" w:rsidP="006F62AF">
            <w:pPr>
              <w:numPr>
                <w:ilvl w:val="0"/>
                <w:numId w:val="1"/>
              </w:numPr>
              <w:spacing w:after="0" w:line="240" w:lineRule="auto"/>
              <w:rPr>
                <w:sz w:val="24"/>
                <w:szCs w:val="24"/>
              </w:rPr>
            </w:pPr>
            <w:r w:rsidRPr="006F62AF">
              <w:rPr>
                <w:sz w:val="24"/>
                <w:szCs w:val="24"/>
              </w:rPr>
              <w:t>Underline and highlight key information in text</w:t>
            </w:r>
          </w:p>
        </w:tc>
        <w:tc>
          <w:tcPr>
            <w:tcW w:w="3888" w:type="dxa"/>
          </w:tcPr>
          <w:p w:rsidR="006F62AF" w:rsidRPr="006F62AF" w:rsidRDefault="006F62AF" w:rsidP="006F62AF">
            <w:pPr>
              <w:numPr>
                <w:ilvl w:val="0"/>
                <w:numId w:val="1"/>
              </w:numPr>
              <w:spacing w:after="0" w:line="240" w:lineRule="auto"/>
              <w:rPr>
                <w:sz w:val="24"/>
                <w:szCs w:val="24"/>
              </w:rPr>
            </w:pPr>
            <w:r w:rsidRPr="006F62AF">
              <w:rPr>
                <w:sz w:val="24"/>
                <w:szCs w:val="24"/>
              </w:rPr>
              <w:t xml:space="preserve">Organization and Analysis of text </w:t>
            </w:r>
          </w:p>
          <w:p w:rsidR="006F62AF" w:rsidRPr="006F62AF" w:rsidRDefault="006F62AF" w:rsidP="006F62AF">
            <w:pPr>
              <w:numPr>
                <w:ilvl w:val="0"/>
                <w:numId w:val="1"/>
              </w:numPr>
              <w:spacing w:after="0" w:line="240" w:lineRule="auto"/>
              <w:rPr>
                <w:sz w:val="24"/>
                <w:szCs w:val="24"/>
              </w:rPr>
            </w:pPr>
            <w:r w:rsidRPr="006F62AF">
              <w:rPr>
                <w:sz w:val="24"/>
                <w:szCs w:val="24"/>
              </w:rPr>
              <w:t xml:space="preserve"> </w:t>
            </w:r>
          </w:p>
          <w:p w:rsidR="006F62AF" w:rsidRPr="006F62AF" w:rsidRDefault="006F62AF" w:rsidP="006F62AF">
            <w:pPr>
              <w:numPr>
                <w:ilvl w:val="0"/>
                <w:numId w:val="1"/>
              </w:numPr>
              <w:spacing w:after="0" w:line="240" w:lineRule="auto"/>
              <w:rPr>
                <w:sz w:val="24"/>
                <w:szCs w:val="24"/>
              </w:rPr>
            </w:pPr>
          </w:p>
        </w:tc>
      </w:tr>
      <w:tr w:rsidR="006F62AF" w:rsidRPr="006F62AF" w:rsidTr="008227D6">
        <w:tc>
          <w:tcPr>
            <w:tcW w:w="2970" w:type="dxa"/>
          </w:tcPr>
          <w:p w:rsidR="006F62AF" w:rsidRPr="006F62AF" w:rsidRDefault="006F62AF" w:rsidP="006F62AF">
            <w:pPr>
              <w:numPr>
                <w:ilvl w:val="0"/>
                <w:numId w:val="1"/>
              </w:numPr>
              <w:spacing w:after="0" w:line="240" w:lineRule="auto"/>
              <w:rPr>
                <w:sz w:val="24"/>
                <w:szCs w:val="24"/>
              </w:rPr>
            </w:pPr>
            <w:r w:rsidRPr="006F62AF">
              <w:rPr>
                <w:sz w:val="24"/>
                <w:szCs w:val="24"/>
              </w:rPr>
              <w:t>Choose distinct topic with clear opposing viewpoints</w:t>
            </w:r>
          </w:p>
        </w:tc>
        <w:tc>
          <w:tcPr>
            <w:tcW w:w="3780" w:type="dxa"/>
          </w:tcPr>
          <w:p w:rsidR="006F62AF" w:rsidRPr="006F62AF" w:rsidRDefault="006F62AF" w:rsidP="006F62AF">
            <w:pPr>
              <w:numPr>
                <w:ilvl w:val="0"/>
                <w:numId w:val="1"/>
              </w:numPr>
              <w:spacing w:after="0" w:line="240" w:lineRule="auto"/>
              <w:rPr>
                <w:sz w:val="24"/>
                <w:szCs w:val="24"/>
              </w:rPr>
            </w:pPr>
            <w:r w:rsidRPr="006F62AF">
              <w:rPr>
                <w:sz w:val="24"/>
                <w:szCs w:val="24"/>
              </w:rPr>
              <w:t xml:space="preserve">Pro / Con viewpoints clearly stated in text </w:t>
            </w:r>
          </w:p>
          <w:p w:rsidR="006F62AF" w:rsidRPr="006F62AF" w:rsidRDefault="006F62AF" w:rsidP="006F62AF">
            <w:pPr>
              <w:numPr>
                <w:ilvl w:val="0"/>
                <w:numId w:val="1"/>
              </w:numPr>
              <w:spacing w:after="0" w:line="240" w:lineRule="auto"/>
              <w:rPr>
                <w:sz w:val="24"/>
                <w:szCs w:val="24"/>
              </w:rPr>
            </w:pPr>
            <w:r w:rsidRPr="006F62AF">
              <w:rPr>
                <w:sz w:val="24"/>
                <w:szCs w:val="24"/>
              </w:rPr>
              <w:t xml:space="preserve"> Pro or Con viewpoint formulated with the understanding of opposing viewpoint</w:t>
            </w:r>
          </w:p>
          <w:p w:rsidR="006F62AF" w:rsidRPr="006F62AF" w:rsidRDefault="006F62AF" w:rsidP="006F62AF">
            <w:pPr>
              <w:numPr>
                <w:ilvl w:val="0"/>
                <w:numId w:val="1"/>
              </w:numPr>
              <w:spacing w:after="0" w:line="240" w:lineRule="auto"/>
              <w:rPr>
                <w:sz w:val="24"/>
                <w:szCs w:val="24"/>
              </w:rPr>
            </w:pPr>
            <w:r w:rsidRPr="006F62AF">
              <w:rPr>
                <w:sz w:val="24"/>
                <w:szCs w:val="24"/>
              </w:rPr>
              <w:t xml:space="preserve">Class debates to express opinion </w:t>
            </w:r>
          </w:p>
        </w:tc>
        <w:tc>
          <w:tcPr>
            <w:tcW w:w="3888" w:type="dxa"/>
          </w:tcPr>
          <w:p w:rsidR="006F62AF" w:rsidRPr="006F62AF" w:rsidRDefault="006F62AF" w:rsidP="006F62AF">
            <w:pPr>
              <w:numPr>
                <w:ilvl w:val="0"/>
                <w:numId w:val="1"/>
              </w:numPr>
              <w:spacing w:after="0" w:line="240" w:lineRule="auto"/>
              <w:rPr>
                <w:sz w:val="24"/>
                <w:szCs w:val="24"/>
              </w:rPr>
            </w:pPr>
            <w:r w:rsidRPr="006F62AF">
              <w:rPr>
                <w:sz w:val="24"/>
                <w:szCs w:val="24"/>
              </w:rPr>
              <w:t xml:space="preserve">Graphic organizers to organize argument </w:t>
            </w:r>
          </w:p>
          <w:p w:rsidR="006F62AF" w:rsidRPr="006F62AF" w:rsidRDefault="006F62AF" w:rsidP="006F62AF">
            <w:pPr>
              <w:numPr>
                <w:ilvl w:val="0"/>
                <w:numId w:val="1"/>
              </w:numPr>
              <w:spacing w:after="0" w:line="240" w:lineRule="auto"/>
              <w:rPr>
                <w:sz w:val="24"/>
                <w:szCs w:val="24"/>
              </w:rPr>
            </w:pPr>
            <w:r w:rsidRPr="006F62AF">
              <w:rPr>
                <w:sz w:val="24"/>
                <w:szCs w:val="24"/>
              </w:rPr>
              <w:t>Teach debate format</w:t>
            </w:r>
          </w:p>
        </w:tc>
      </w:tr>
      <w:tr w:rsidR="006F62AF" w:rsidRPr="006F62AF" w:rsidTr="008227D6">
        <w:tc>
          <w:tcPr>
            <w:tcW w:w="2970" w:type="dxa"/>
          </w:tcPr>
          <w:p w:rsidR="006F62AF" w:rsidRPr="006F62AF" w:rsidRDefault="006F62AF" w:rsidP="006F62AF">
            <w:pPr>
              <w:numPr>
                <w:ilvl w:val="0"/>
                <w:numId w:val="1"/>
              </w:numPr>
              <w:spacing w:after="0" w:line="240" w:lineRule="auto"/>
              <w:rPr>
                <w:sz w:val="24"/>
                <w:szCs w:val="24"/>
              </w:rPr>
            </w:pPr>
            <w:r w:rsidRPr="006F62AF">
              <w:rPr>
                <w:sz w:val="24"/>
                <w:szCs w:val="24"/>
              </w:rPr>
              <w:t>Find supporting details in text</w:t>
            </w:r>
          </w:p>
        </w:tc>
        <w:tc>
          <w:tcPr>
            <w:tcW w:w="3780" w:type="dxa"/>
          </w:tcPr>
          <w:p w:rsidR="006F62AF" w:rsidRPr="006F62AF" w:rsidRDefault="006F62AF" w:rsidP="006F62AF">
            <w:pPr>
              <w:numPr>
                <w:ilvl w:val="0"/>
                <w:numId w:val="1"/>
              </w:numPr>
              <w:spacing w:after="0" w:line="240" w:lineRule="auto"/>
              <w:rPr>
                <w:sz w:val="24"/>
                <w:szCs w:val="24"/>
              </w:rPr>
            </w:pPr>
            <w:r w:rsidRPr="006F62AF">
              <w:rPr>
                <w:sz w:val="24"/>
                <w:szCs w:val="24"/>
              </w:rPr>
              <w:t xml:space="preserve">Provide exposure to anchor papers </w:t>
            </w:r>
          </w:p>
        </w:tc>
        <w:tc>
          <w:tcPr>
            <w:tcW w:w="3888" w:type="dxa"/>
          </w:tcPr>
          <w:p w:rsidR="006F62AF" w:rsidRPr="006F62AF" w:rsidRDefault="006F62AF" w:rsidP="006F62AF">
            <w:pPr>
              <w:numPr>
                <w:ilvl w:val="0"/>
                <w:numId w:val="1"/>
              </w:numPr>
              <w:spacing w:after="0" w:line="240" w:lineRule="auto"/>
              <w:rPr>
                <w:sz w:val="24"/>
                <w:szCs w:val="24"/>
              </w:rPr>
            </w:pPr>
            <w:r w:rsidRPr="006F62AF">
              <w:rPr>
                <w:sz w:val="24"/>
                <w:szCs w:val="24"/>
              </w:rPr>
              <w:t xml:space="preserve">Analyze levels of success with writing samples  </w:t>
            </w:r>
          </w:p>
        </w:tc>
      </w:tr>
      <w:tr w:rsidR="006F62AF" w:rsidRPr="006F62AF" w:rsidTr="008227D6">
        <w:tc>
          <w:tcPr>
            <w:tcW w:w="2970" w:type="dxa"/>
          </w:tcPr>
          <w:p w:rsidR="006F62AF" w:rsidRPr="006F62AF" w:rsidRDefault="006F62AF" w:rsidP="008227D6">
            <w:pPr>
              <w:rPr>
                <w:sz w:val="24"/>
                <w:szCs w:val="24"/>
              </w:rPr>
            </w:pPr>
          </w:p>
        </w:tc>
        <w:tc>
          <w:tcPr>
            <w:tcW w:w="3780" w:type="dxa"/>
          </w:tcPr>
          <w:p w:rsidR="006F62AF" w:rsidRPr="006F62AF" w:rsidRDefault="006F62AF" w:rsidP="008227D6">
            <w:pPr>
              <w:rPr>
                <w:sz w:val="24"/>
                <w:szCs w:val="24"/>
              </w:rPr>
            </w:pPr>
          </w:p>
        </w:tc>
        <w:tc>
          <w:tcPr>
            <w:tcW w:w="3888" w:type="dxa"/>
          </w:tcPr>
          <w:p w:rsidR="006F62AF" w:rsidRPr="006F62AF" w:rsidRDefault="006F62AF" w:rsidP="008227D6">
            <w:pPr>
              <w:rPr>
                <w:sz w:val="24"/>
                <w:szCs w:val="24"/>
              </w:rPr>
            </w:pPr>
          </w:p>
        </w:tc>
      </w:tr>
    </w:tbl>
    <w:p w:rsidR="006F62AF" w:rsidRPr="006F62AF" w:rsidRDefault="006F62AF" w:rsidP="006F62AF">
      <w:pPr>
        <w:rPr>
          <w:sz w:val="24"/>
          <w:szCs w:val="24"/>
        </w:rPr>
      </w:pPr>
    </w:p>
    <w:p w:rsidR="006F62AF" w:rsidRPr="006F62AF" w:rsidRDefault="006F62AF" w:rsidP="006F62AF">
      <w:pPr>
        <w:rPr>
          <w:sz w:val="24"/>
          <w:szCs w:val="24"/>
        </w:rPr>
      </w:pPr>
    </w:p>
    <w:p w:rsidR="006F62AF" w:rsidRPr="006F62AF" w:rsidRDefault="006F62AF" w:rsidP="006F62AF">
      <w:pPr>
        <w:rPr>
          <w:sz w:val="24"/>
          <w:szCs w:val="24"/>
        </w:rPr>
      </w:pPr>
      <w:r w:rsidRPr="006F62AF">
        <w:rPr>
          <w:sz w:val="24"/>
          <w:szCs w:val="24"/>
        </w:rPr>
        <w:t xml:space="preserve">3.  Ideas for practicing and demonstrating </w:t>
      </w:r>
      <w:proofErr w:type="gramStart"/>
      <w:r w:rsidRPr="006F62AF">
        <w:rPr>
          <w:sz w:val="24"/>
          <w:szCs w:val="24"/>
        </w:rPr>
        <w:t xml:space="preserve">understanding  </w:t>
      </w:r>
      <w:r w:rsidRPr="006F62AF">
        <w:rPr>
          <w:b/>
          <w:sz w:val="24"/>
          <w:szCs w:val="24"/>
          <w:u w:val="single"/>
        </w:rPr>
        <w:t>without</w:t>
      </w:r>
      <w:proofErr w:type="gramEnd"/>
      <w:r w:rsidRPr="006F62AF">
        <w:rPr>
          <w:b/>
          <w:sz w:val="24"/>
          <w:szCs w:val="24"/>
          <w:u w:val="single"/>
        </w:rPr>
        <w:t xml:space="preserve"> using a text?</w:t>
      </w:r>
      <w:r w:rsidRPr="006F62AF">
        <w:rPr>
          <w:sz w:val="24"/>
          <w:szCs w:val="24"/>
        </w:rPr>
        <w:t xml:space="preserve">  These ideas might be based on students interest and general knowledge, or they </w:t>
      </w:r>
      <w:proofErr w:type="gramStart"/>
      <w:r w:rsidRPr="006F62AF">
        <w:rPr>
          <w:sz w:val="24"/>
          <w:szCs w:val="24"/>
        </w:rPr>
        <w:t>might  follow</w:t>
      </w:r>
      <w:proofErr w:type="gramEnd"/>
      <w:r w:rsidRPr="006F62AF">
        <w:rPr>
          <w:sz w:val="24"/>
          <w:szCs w:val="24"/>
        </w:rPr>
        <w:t xml:space="preserve"> from a unit you are teaching in ELA, science, or social studies. </w:t>
      </w:r>
    </w:p>
    <w:p w:rsidR="006F62AF" w:rsidRPr="006F62AF" w:rsidRDefault="006F62AF" w:rsidP="006F62AF">
      <w:pPr>
        <w:numPr>
          <w:ilvl w:val="0"/>
          <w:numId w:val="1"/>
        </w:numPr>
        <w:spacing w:after="0" w:line="240" w:lineRule="auto"/>
        <w:ind w:left="1080"/>
        <w:rPr>
          <w:sz w:val="24"/>
          <w:szCs w:val="24"/>
        </w:rPr>
      </w:pPr>
      <w:r w:rsidRPr="006F62AF">
        <w:rPr>
          <w:sz w:val="24"/>
          <w:szCs w:val="24"/>
        </w:rPr>
        <w:t xml:space="preserve">Debate </w:t>
      </w:r>
    </w:p>
    <w:p w:rsidR="006F62AF" w:rsidRPr="006F62AF" w:rsidRDefault="006F62AF" w:rsidP="006F62AF">
      <w:pPr>
        <w:numPr>
          <w:ilvl w:val="0"/>
          <w:numId w:val="1"/>
        </w:numPr>
        <w:spacing w:after="0" w:line="240" w:lineRule="auto"/>
        <w:ind w:left="1080"/>
        <w:rPr>
          <w:sz w:val="24"/>
          <w:szCs w:val="24"/>
        </w:rPr>
      </w:pPr>
      <w:r w:rsidRPr="006F62AF">
        <w:rPr>
          <w:sz w:val="24"/>
          <w:szCs w:val="24"/>
        </w:rPr>
        <w:t xml:space="preserve">Use of technology / media to develop and support opinion </w:t>
      </w:r>
    </w:p>
    <w:p w:rsidR="006F62AF" w:rsidRPr="006F62AF" w:rsidRDefault="006F62AF" w:rsidP="006F62AF">
      <w:pPr>
        <w:ind w:left="720"/>
        <w:rPr>
          <w:sz w:val="24"/>
          <w:szCs w:val="24"/>
        </w:rPr>
      </w:pPr>
      <w:r w:rsidRPr="006F62AF">
        <w:rPr>
          <w:sz w:val="24"/>
          <w:szCs w:val="24"/>
        </w:rPr>
        <w:tab/>
      </w:r>
    </w:p>
    <w:p w:rsidR="006F62AF" w:rsidRPr="006F62AF" w:rsidRDefault="006F62AF" w:rsidP="006F62AF">
      <w:pPr>
        <w:rPr>
          <w:sz w:val="24"/>
          <w:szCs w:val="24"/>
        </w:rPr>
      </w:pPr>
    </w:p>
    <w:p w:rsidR="006F62AF" w:rsidRPr="006F62AF" w:rsidRDefault="006F62AF" w:rsidP="006F62AF">
      <w:pPr>
        <w:rPr>
          <w:sz w:val="24"/>
          <w:szCs w:val="24"/>
        </w:rPr>
      </w:pPr>
    </w:p>
    <w:p w:rsidR="006F62AF" w:rsidRPr="006F62AF" w:rsidRDefault="006F62AF" w:rsidP="006F62AF">
      <w:pPr>
        <w:rPr>
          <w:sz w:val="24"/>
          <w:szCs w:val="24"/>
        </w:rPr>
      </w:pPr>
      <w:r w:rsidRPr="006F62AF">
        <w:rPr>
          <w:sz w:val="24"/>
          <w:szCs w:val="24"/>
        </w:rPr>
        <w:t xml:space="preserve">4.  Ideas for practicing and demonstrating </w:t>
      </w:r>
      <w:proofErr w:type="gramStart"/>
      <w:r w:rsidRPr="006F62AF">
        <w:rPr>
          <w:sz w:val="24"/>
          <w:szCs w:val="24"/>
        </w:rPr>
        <w:t>understanding  which</w:t>
      </w:r>
      <w:proofErr w:type="gramEnd"/>
      <w:r w:rsidRPr="006F62AF">
        <w:rPr>
          <w:sz w:val="24"/>
          <w:szCs w:val="24"/>
        </w:rPr>
        <w:t xml:space="preserve"> require students to </w:t>
      </w:r>
      <w:r w:rsidRPr="006F62AF">
        <w:rPr>
          <w:b/>
          <w:sz w:val="24"/>
          <w:szCs w:val="24"/>
          <w:u w:val="single"/>
        </w:rPr>
        <w:t>independently draw information from a text</w:t>
      </w:r>
      <w:r w:rsidRPr="006F62AF">
        <w:rPr>
          <w:sz w:val="24"/>
          <w:szCs w:val="24"/>
        </w:rPr>
        <w:t xml:space="preserve">?  These ideas might be based on a stand-alone article, story or other reading.  They </w:t>
      </w:r>
      <w:proofErr w:type="gramStart"/>
      <w:r w:rsidRPr="006F62AF">
        <w:rPr>
          <w:sz w:val="24"/>
          <w:szCs w:val="24"/>
        </w:rPr>
        <w:t>might  also</w:t>
      </w:r>
      <w:proofErr w:type="gramEnd"/>
      <w:r w:rsidRPr="006F62AF">
        <w:rPr>
          <w:sz w:val="24"/>
          <w:szCs w:val="24"/>
        </w:rPr>
        <w:t xml:space="preserve"> give students a reading with new information that connects to a unit you are teaching in ELA, science, or social studies.  In this case, be sure your prompt asks them to draw examples from the reading and not just from what they have learned in class.</w:t>
      </w:r>
    </w:p>
    <w:p w:rsidR="006F62AF" w:rsidRPr="006F62AF" w:rsidRDefault="006F62AF" w:rsidP="006F62AF">
      <w:pPr>
        <w:numPr>
          <w:ilvl w:val="0"/>
          <w:numId w:val="1"/>
        </w:numPr>
        <w:spacing w:after="0" w:line="240" w:lineRule="auto"/>
        <w:ind w:left="1080"/>
        <w:rPr>
          <w:sz w:val="24"/>
          <w:szCs w:val="24"/>
        </w:rPr>
      </w:pPr>
      <w:r w:rsidRPr="006F62AF">
        <w:rPr>
          <w:sz w:val="24"/>
          <w:szCs w:val="24"/>
        </w:rPr>
        <w:t xml:space="preserve">Ancient Egypt’s civilization was created by its geography. </w:t>
      </w:r>
    </w:p>
    <w:p w:rsidR="006F62AF" w:rsidRPr="006F62AF" w:rsidRDefault="006F62AF" w:rsidP="006F62AF">
      <w:pPr>
        <w:numPr>
          <w:ilvl w:val="0"/>
          <w:numId w:val="1"/>
        </w:numPr>
        <w:spacing w:after="0" w:line="240" w:lineRule="auto"/>
        <w:ind w:left="1080"/>
        <w:rPr>
          <w:sz w:val="24"/>
          <w:szCs w:val="24"/>
        </w:rPr>
      </w:pPr>
      <w:r w:rsidRPr="006F62AF">
        <w:rPr>
          <w:sz w:val="24"/>
          <w:szCs w:val="24"/>
        </w:rPr>
        <w:t xml:space="preserve">Tuck Everlasting opinion piece: Is it a good concept to live forever? </w:t>
      </w:r>
    </w:p>
    <w:p w:rsidR="006F62AF" w:rsidRPr="006F62AF" w:rsidRDefault="006F62AF" w:rsidP="006F62AF">
      <w:pPr>
        <w:numPr>
          <w:ilvl w:val="0"/>
          <w:numId w:val="1"/>
        </w:numPr>
        <w:spacing w:after="0" w:line="240" w:lineRule="auto"/>
        <w:ind w:left="1080"/>
        <w:rPr>
          <w:sz w:val="24"/>
          <w:szCs w:val="24"/>
        </w:rPr>
      </w:pPr>
      <w:r w:rsidRPr="006F62AF">
        <w:rPr>
          <w:sz w:val="24"/>
          <w:szCs w:val="24"/>
        </w:rPr>
        <w:t xml:space="preserve">Does climate change exist?  </w:t>
      </w:r>
    </w:p>
    <w:p w:rsidR="006F62AF" w:rsidRPr="006F62AF" w:rsidRDefault="006F62AF" w:rsidP="006F62AF">
      <w:pPr>
        <w:numPr>
          <w:ilvl w:val="0"/>
          <w:numId w:val="1"/>
        </w:numPr>
        <w:spacing w:after="0" w:line="240" w:lineRule="auto"/>
        <w:ind w:left="1080"/>
        <w:rPr>
          <w:sz w:val="24"/>
          <w:szCs w:val="24"/>
        </w:rPr>
      </w:pPr>
      <w:r w:rsidRPr="006F62AF">
        <w:rPr>
          <w:sz w:val="24"/>
          <w:szCs w:val="24"/>
        </w:rPr>
        <w:t xml:space="preserve">Is the Roman Senate of the Republic (509 – 27 BC) or the Senate of the United States today more representative of a true democracy?  </w:t>
      </w:r>
    </w:p>
    <w:p w:rsidR="006F62AF" w:rsidRPr="006F62AF" w:rsidRDefault="006F62AF" w:rsidP="006F62AF">
      <w:pPr>
        <w:ind w:left="1080"/>
        <w:rPr>
          <w:sz w:val="24"/>
          <w:szCs w:val="24"/>
        </w:rPr>
      </w:pPr>
    </w:p>
    <w:p w:rsidR="006F62AF" w:rsidRPr="006F62AF" w:rsidRDefault="006F62AF" w:rsidP="006F62AF">
      <w:pPr>
        <w:ind w:left="1080"/>
        <w:rPr>
          <w:sz w:val="24"/>
          <w:szCs w:val="24"/>
        </w:rPr>
      </w:pPr>
    </w:p>
    <w:p w:rsidR="006F62AF" w:rsidRPr="006F62AF" w:rsidRDefault="006F62AF" w:rsidP="006F62AF">
      <w:pPr>
        <w:rPr>
          <w:sz w:val="24"/>
          <w:szCs w:val="24"/>
        </w:rPr>
      </w:pPr>
      <w:r w:rsidRPr="006F62AF">
        <w:rPr>
          <w:sz w:val="24"/>
          <w:szCs w:val="24"/>
        </w:rPr>
        <w:t xml:space="preserve">5.  When will the task be given for your grade? </w:t>
      </w:r>
    </w:p>
    <w:p w:rsidR="006F62AF" w:rsidRPr="006F62AF" w:rsidRDefault="006F62AF" w:rsidP="006F62AF">
      <w:pPr>
        <w:rPr>
          <w:sz w:val="24"/>
          <w:szCs w:val="24"/>
        </w:rPr>
      </w:pPr>
      <w:r w:rsidRPr="006F62AF">
        <w:rPr>
          <w:sz w:val="24"/>
          <w:szCs w:val="24"/>
        </w:rPr>
        <w:t xml:space="preserve">  </w:t>
      </w:r>
    </w:p>
    <w:tbl>
      <w:tblPr>
        <w:tblW w:w="98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5040"/>
      </w:tblGrid>
      <w:tr w:rsidR="006F62AF" w:rsidRPr="006F62AF" w:rsidTr="008227D6">
        <w:tc>
          <w:tcPr>
            <w:tcW w:w="2394" w:type="dxa"/>
            <w:shd w:val="clear" w:color="auto" w:fill="auto"/>
          </w:tcPr>
          <w:p w:rsidR="006F62AF" w:rsidRPr="006F62AF" w:rsidRDefault="006F62AF" w:rsidP="008227D6">
            <w:pPr>
              <w:rPr>
                <w:sz w:val="24"/>
                <w:szCs w:val="24"/>
              </w:rPr>
            </w:pPr>
            <w:r w:rsidRPr="006F62AF">
              <w:rPr>
                <w:sz w:val="24"/>
                <w:szCs w:val="24"/>
              </w:rPr>
              <w:t>Type of Writing</w:t>
            </w:r>
          </w:p>
        </w:tc>
        <w:tc>
          <w:tcPr>
            <w:tcW w:w="2394" w:type="dxa"/>
            <w:shd w:val="clear" w:color="auto" w:fill="auto"/>
          </w:tcPr>
          <w:p w:rsidR="006F62AF" w:rsidRPr="006F62AF" w:rsidRDefault="006F62AF" w:rsidP="008227D6">
            <w:pPr>
              <w:rPr>
                <w:sz w:val="24"/>
                <w:szCs w:val="24"/>
              </w:rPr>
            </w:pPr>
            <w:r w:rsidRPr="006F62AF">
              <w:rPr>
                <w:sz w:val="24"/>
                <w:szCs w:val="24"/>
              </w:rPr>
              <w:t>Week administered</w:t>
            </w:r>
          </w:p>
        </w:tc>
        <w:tc>
          <w:tcPr>
            <w:tcW w:w="5040" w:type="dxa"/>
            <w:shd w:val="clear" w:color="auto" w:fill="auto"/>
          </w:tcPr>
          <w:p w:rsidR="006F62AF" w:rsidRPr="006F62AF" w:rsidRDefault="006F62AF" w:rsidP="008227D6">
            <w:pPr>
              <w:rPr>
                <w:sz w:val="24"/>
                <w:szCs w:val="24"/>
              </w:rPr>
            </w:pPr>
            <w:r w:rsidRPr="006F62AF">
              <w:rPr>
                <w:sz w:val="24"/>
                <w:szCs w:val="24"/>
              </w:rPr>
              <w:t>Task</w:t>
            </w:r>
          </w:p>
        </w:tc>
      </w:tr>
      <w:tr w:rsidR="006F62AF" w:rsidRPr="006F62AF" w:rsidTr="008227D6">
        <w:tc>
          <w:tcPr>
            <w:tcW w:w="2394" w:type="dxa"/>
            <w:shd w:val="clear" w:color="auto" w:fill="auto"/>
          </w:tcPr>
          <w:p w:rsidR="006F62AF" w:rsidRPr="006F62AF" w:rsidRDefault="006F62AF" w:rsidP="008227D6">
            <w:pPr>
              <w:rPr>
                <w:sz w:val="24"/>
                <w:szCs w:val="24"/>
              </w:rPr>
            </w:pPr>
            <w:r w:rsidRPr="006F62AF">
              <w:rPr>
                <w:sz w:val="24"/>
                <w:szCs w:val="24"/>
              </w:rPr>
              <w:t>Informative</w:t>
            </w:r>
          </w:p>
        </w:tc>
        <w:tc>
          <w:tcPr>
            <w:tcW w:w="2394" w:type="dxa"/>
            <w:shd w:val="clear" w:color="auto" w:fill="auto"/>
          </w:tcPr>
          <w:p w:rsidR="006F62AF" w:rsidRPr="006F62AF" w:rsidRDefault="006F62AF" w:rsidP="008227D6">
            <w:pPr>
              <w:rPr>
                <w:sz w:val="24"/>
                <w:szCs w:val="24"/>
              </w:rPr>
            </w:pPr>
          </w:p>
        </w:tc>
        <w:tc>
          <w:tcPr>
            <w:tcW w:w="5040" w:type="dxa"/>
            <w:shd w:val="clear" w:color="auto" w:fill="auto"/>
          </w:tcPr>
          <w:p w:rsidR="006F62AF" w:rsidRPr="006F62AF" w:rsidRDefault="006F62AF" w:rsidP="008227D6">
            <w:pPr>
              <w:rPr>
                <w:sz w:val="24"/>
                <w:szCs w:val="24"/>
              </w:rPr>
            </w:pPr>
          </w:p>
        </w:tc>
      </w:tr>
      <w:tr w:rsidR="006F62AF" w:rsidRPr="006F62AF" w:rsidTr="008227D6">
        <w:tc>
          <w:tcPr>
            <w:tcW w:w="2394" w:type="dxa"/>
            <w:shd w:val="clear" w:color="auto" w:fill="auto"/>
          </w:tcPr>
          <w:p w:rsidR="006F62AF" w:rsidRPr="006F62AF" w:rsidRDefault="006F62AF" w:rsidP="008227D6">
            <w:pPr>
              <w:rPr>
                <w:sz w:val="24"/>
                <w:szCs w:val="24"/>
              </w:rPr>
            </w:pPr>
            <w:r w:rsidRPr="006F62AF">
              <w:rPr>
                <w:sz w:val="24"/>
                <w:szCs w:val="24"/>
              </w:rPr>
              <w:t xml:space="preserve">Opinion </w:t>
            </w:r>
          </w:p>
        </w:tc>
        <w:tc>
          <w:tcPr>
            <w:tcW w:w="2394" w:type="dxa"/>
            <w:shd w:val="clear" w:color="auto" w:fill="auto"/>
          </w:tcPr>
          <w:p w:rsidR="006F62AF" w:rsidRPr="006F62AF" w:rsidRDefault="006F62AF" w:rsidP="008227D6">
            <w:pPr>
              <w:rPr>
                <w:sz w:val="24"/>
                <w:szCs w:val="24"/>
              </w:rPr>
            </w:pPr>
            <w:r w:rsidRPr="006F62AF">
              <w:rPr>
                <w:sz w:val="24"/>
                <w:szCs w:val="24"/>
              </w:rPr>
              <w:t>April 2013</w:t>
            </w:r>
          </w:p>
        </w:tc>
        <w:tc>
          <w:tcPr>
            <w:tcW w:w="5040" w:type="dxa"/>
            <w:shd w:val="clear" w:color="auto" w:fill="auto"/>
          </w:tcPr>
          <w:p w:rsidR="006F62AF" w:rsidRPr="006F62AF" w:rsidRDefault="006F62AF" w:rsidP="008227D6">
            <w:pPr>
              <w:rPr>
                <w:sz w:val="24"/>
                <w:szCs w:val="24"/>
              </w:rPr>
            </w:pPr>
            <w:r w:rsidRPr="006F62AF">
              <w:rPr>
                <w:sz w:val="24"/>
                <w:szCs w:val="24"/>
              </w:rPr>
              <w:t>Opinion Essay</w:t>
            </w:r>
          </w:p>
        </w:tc>
      </w:tr>
    </w:tbl>
    <w:p w:rsidR="006F62AF" w:rsidRPr="00A30806" w:rsidRDefault="006F62AF" w:rsidP="006F62AF">
      <w:pPr>
        <w:rPr>
          <w:sz w:val="40"/>
          <w:szCs w:val="40"/>
        </w:rPr>
      </w:pPr>
    </w:p>
    <w:p w:rsidR="006F62AF" w:rsidRPr="00E977E9" w:rsidRDefault="006F62AF" w:rsidP="00E977E9">
      <w:pPr>
        <w:spacing w:line="240" w:lineRule="auto"/>
        <w:rPr>
          <w:rFonts w:ascii="Arial Rounded MT Bold" w:hAnsi="Arial Rounded MT Bold" w:cs="Times New Roman"/>
          <w:sz w:val="24"/>
          <w:szCs w:val="24"/>
        </w:rPr>
      </w:pPr>
      <w:bookmarkStart w:id="0" w:name="_GoBack"/>
      <w:bookmarkEnd w:id="0"/>
    </w:p>
    <w:sectPr w:rsidR="006F62AF" w:rsidRPr="00E977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FD0983"/>
    <w:multiLevelType w:val="hybridMultilevel"/>
    <w:tmpl w:val="16041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5EF5412"/>
    <w:multiLevelType w:val="hybridMultilevel"/>
    <w:tmpl w:val="3CD8A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E9"/>
    <w:rsid w:val="000B50AB"/>
    <w:rsid w:val="001341A3"/>
    <w:rsid w:val="001B04AF"/>
    <w:rsid w:val="003C7478"/>
    <w:rsid w:val="003E01FC"/>
    <w:rsid w:val="006F62AF"/>
    <w:rsid w:val="00931DF1"/>
    <w:rsid w:val="00947EC2"/>
    <w:rsid w:val="00D51A6D"/>
    <w:rsid w:val="00E97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2530</Words>
  <Characters>14422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Wampatuck Elementary</Company>
  <LinksUpToDate>false</LinksUpToDate>
  <CharactersWithSpaces>16919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Lynn Flannery</dc:creator>
  <cp:lastModifiedBy>Lynch, Ryan</cp:lastModifiedBy>
  <cp:revision>2</cp:revision>
  <cp:lastPrinted>2012-01-11T16:50:00Z</cp:lastPrinted>
  <dcterms:created xsi:type="dcterms:W3CDTF">2012-11-30T15:18:00Z</dcterms:created>
  <dcterms:modified xsi:type="dcterms:W3CDTF">2012-11-30T15:18:00Z</dcterms:modified>
</cp:coreProperties>
</file>